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89" w:rsidRPr="00D55B72" w:rsidRDefault="00C61C8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79"/>
        <w:gridCol w:w="2359"/>
        <w:gridCol w:w="4400"/>
      </w:tblGrid>
      <w:tr w:rsidR="00C61C89" w:rsidRPr="00D55B72">
        <w:trPr>
          <w:trHeight w:val="3318"/>
        </w:trPr>
        <w:tc>
          <w:tcPr>
            <w:tcW w:w="9638" w:type="dxa"/>
            <w:gridSpan w:val="3"/>
            <w:tcBorders>
              <w:top w:val="nil"/>
              <w:left w:val="nil"/>
              <w:bottom w:val="nil"/>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noProof/>
                <w:color w:val="000000"/>
                <w:sz w:val="22"/>
                <w:szCs w:val="22"/>
              </w:rPr>
              <w:drawing>
                <wp:inline distT="0" distB="0" distL="0" distR="0">
                  <wp:extent cx="6014593" cy="20721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7707" b="6886"/>
                          <a:stretch>
                            <a:fillRect/>
                          </a:stretch>
                        </pic:blipFill>
                        <pic:spPr>
                          <a:xfrm>
                            <a:off x="0" y="0"/>
                            <a:ext cx="6014593" cy="2072192"/>
                          </a:xfrm>
                          <a:prstGeom prst="rect">
                            <a:avLst/>
                          </a:prstGeom>
                          <a:ln/>
                        </pic:spPr>
                      </pic:pic>
                    </a:graphicData>
                  </a:graphic>
                </wp:inline>
              </w:drawing>
            </w:r>
          </w:p>
        </w:tc>
      </w:tr>
      <w:tr w:rsidR="00C61C89" w:rsidRPr="00D55B72">
        <w:trPr>
          <w:trHeight w:val="3320"/>
        </w:trPr>
        <w:tc>
          <w:tcPr>
            <w:tcW w:w="9638" w:type="dxa"/>
            <w:gridSpan w:val="3"/>
            <w:tcBorders>
              <w:top w:val="nil"/>
              <w:left w:val="nil"/>
              <w:bottom w:val="single" w:sz="48" w:space="0" w:color="92D050"/>
              <w:right w:val="nil"/>
            </w:tcBorders>
            <w:shd w:val="clear" w:color="auto" w:fill="auto"/>
            <w:tcMar>
              <w:top w:w="80" w:type="dxa"/>
              <w:left w:w="80" w:type="dxa"/>
              <w:bottom w:w="80" w:type="dxa"/>
              <w:right w:w="80" w:type="dxa"/>
            </w:tcMar>
            <w:vAlign w:val="center"/>
          </w:tcPr>
          <w:p w:rsidR="00D55B72" w:rsidRPr="00D55B72" w:rsidRDefault="007A1271" w:rsidP="00D55B72">
            <w:pPr>
              <w:pBdr>
                <w:top w:val="nil"/>
                <w:left w:val="nil"/>
                <w:bottom w:val="nil"/>
                <w:right w:val="nil"/>
                <w:between w:val="nil"/>
              </w:pBdr>
              <w:jc w:val="center"/>
              <w:rPr>
                <w:rFonts w:ascii="Cambria" w:eastAsia="Cambria" w:hAnsi="Cambria" w:cs="Cambria"/>
                <w:sz w:val="72"/>
                <w:szCs w:val="72"/>
              </w:rPr>
            </w:pPr>
            <w:r w:rsidRPr="00D55B72">
              <w:rPr>
                <w:rFonts w:ascii="Cambria" w:eastAsia="Cambria" w:hAnsi="Cambria" w:cs="Cambria"/>
                <w:color w:val="000000"/>
                <w:sz w:val="72"/>
                <w:szCs w:val="72"/>
              </w:rPr>
              <w:t>R</w:t>
            </w:r>
            <w:r w:rsidRPr="00D55B72">
              <w:rPr>
                <w:rFonts w:ascii="Cambria" w:eastAsia="Cambria" w:hAnsi="Cambria" w:cs="Cambria"/>
                <w:sz w:val="72"/>
                <w:szCs w:val="72"/>
              </w:rPr>
              <w:t>elazione finale</w:t>
            </w:r>
            <w:r w:rsidR="00D55B72" w:rsidRPr="00D55B72">
              <w:rPr>
                <w:rFonts w:ascii="Cambria" w:eastAsia="Cambria" w:hAnsi="Cambria" w:cs="Cambria"/>
                <w:sz w:val="72"/>
                <w:szCs w:val="72"/>
              </w:rPr>
              <w:t xml:space="preserve"> </w:t>
            </w:r>
          </w:p>
          <w:p w:rsidR="00C61C89" w:rsidRPr="00D55B72" w:rsidRDefault="00D55B72" w:rsidP="00D55B72">
            <w:pPr>
              <w:pBdr>
                <w:top w:val="nil"/>
                <w:left w:val="nil"/>
                <w:bottom w:val="nil"/>
                <w:right w:val="nil"/>
                <w:between w:val="nil"/>
              </w:pBdr>
              <w:jc w:val="center"/>
              <w:rPr>
                <w:rFonts w:ascii="Cambria" w:eastAsia="Cambria" w:hAnsi="Cambria" w:cs="Cambria"/>
                <w:sz w:val="72"/>
                <w:szCs w:val="72"/>
              </w:rPr>
            </w:pPr>
            <w:r w:rsidRPr="00D55B72">
              <w:rPr>
                <w:rFonts w:ascii="Cambria" w:eastAsia="Cambria" w:hAnsi="Cambria" w:cs="Cambria"/>
                <w:sz w:val="72"/>
                <w:szCs w:val="72"/>
              </w:rPr>
              <w:t>d</w:t>
            </w:r>
            <w:r w:rsidR="007A1271" w:rsidRPr="00D55B72">
              <w:rPr>
                <w:rFonts w:ascii="Cambria" w:eastAsia="Cambria" w:hAnsi="Cambria" w:cs="Cambria"/>
                <w:sz w:val="72"/>
                <w:szCs w:val="72"/>
              </w:rPr>
              <w:t>i</w:t>
            </w:r>
            <w:r w:rsidRPr="00D55B72">
              <w:rPr>
                <w:rFonts w:ascii="Cambria" w:eastAsia="Cambria" w:hAnsi="Cambria" w:cs="Cambria"/>
                <w:sz w:val="72"/>
                <w:szCs w:val="72"/>
              </w:rPr>
              <w:t xml:space="preserve"> disciplina</w:t>
            </w:r>
          </w:p>
          <w:p w:rsidR="00C61C89" w:rsidRPr="00D55B72" w:rsidRDefault="00C61C89">
            <w:pPr>
              <w:pBdr>
                <w:top w:val="nil"/>
                <w:left w:val="nil"/>
                <w:bottom w:val="nil"/>
                <w:right w:val="nil"/>
                <w:between w:val="nil"/>
              </w:pBdr>
              <w:jc w:val="center"/>
              <w:rPr>
                <w:rFonts w:ascii="Cambria" w:eastAsia="Cambria" w:hAnsi="Cambria" w:cs="Cambria"/>
                <w:color w:val="000000"/>
                <w:sz w:val="40"/>
                <w:szCs w:val="40"/>
              </w:rPr>
            </w:pPr>
          </w:p>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mbria" w:eastAsia="Cambria" w:hAnsi="Cambria" w:cs="Cambria"/>
                <w:color w:val="000000"/>
                <w:sz w:val="56"/>
                <w:szCs w:val="56"/>
              </w:rPr>
              <w:t xml:space="preserve">Scuola </w:t>
            </w:r>
            <w:r w:rsidRPr="00D55B72">
              <w:rPr>
                <w:rFonts w:ascii="Cambria" w:eastAsia="Cambria" w:hAnsi="Cambria" w:cs="Cambria"/>
                <w:color w:val="000000"/>
                <w:sz w:val="56"/>
                <w:szCs w:val="56"/>
                <w:u w:val="single"/>
              </w:rPr>
              <w:t>secondaria di primo grado</w:t>
            </w:r>
          </w:p>
        </w:tc>
      </w:tr>
      <w:tr w:rsidR="00C61C89" w:rsidRPr="00D55B72">
        <w:trPr>
          <w:trHeight w:val="680"/>
        </w:trPr>
        <w:tc>
          <w:tcPr>
            <w:tcW w:w="9638" w:type="dxa"/>
            <w:gridSpan w:val="3"/>
            <w:tcBorders>
              <w:top w:val="single" w:sz="48" w:space="0" w:color="92D050"/>
              <w:left w:val="nil"/>
              <w:bottom w:val="nil"/>
              <w:right w:val="nil"/>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mbria" w:eastAsia="Cambria" w:hAnsi="Cambria" w:cs="Cambria"/>
                <w:color w:val="000000"/>
                <w:sz w:val="44"/>
                <w:szCs w:val="44"/>
              </w:rPr>
              <w:t xml:space="preserve">Classe </w:t>
            </w:r>
            <w:r w:rsidRPr="00D55B72">
              <w:rPr>
                <w:rFonts w:ascii="Cambria" w:eastAsia="Cambria" w:hAnsi="Cambria" w:cs="Cambria"/>
                <w:color w:val="000000"/>
                <w:sz w:val="44"/>
                <w:szCs w:val="44"/>
                <w:u w:val="single"/>
              </w:rPr>
              <w:t>     </w:t>
            </w:r>
          </w:p>
        </w:tc>
      </w:tr>
      <w:tr w:rsidR="00C61C89" w:rsidRPr="00D55B72">
        <w:trPr>
          <w:trHeight w:val="211"/>
        </w:trPr>
        <w:tc>
          <w:tcPr>
            <w:tcW w:w="9638" w:type="dxa"/>
            <w:gridSpan w:val="3"/>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tc>
      </w:tr>
      <w:tr w:rsidR="00C61C89" w:rsidRPr="00D55B72">
        <w:trPr>
          <w:trHeight w:val="211"/>
        </w:trPr>
        <w:tc>
          <w:tcPr>
            <w:tcW w:w="9638" w:type="dxa"/>
            <w:gridSpan w:val="3"/>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tc>
      </w:tr>
      <w:tr w:rsidR="00C61C89" w:rsidRPr="00D55B72">
        <w:trPr>
          <w:trHeight w:val="211"/>
        </w:trPr>
        <w:tc>
          <w:tcPr>
            <w:tcW w:w="9638" w:type="dxa"/>
            <w:gridSpan w:val="3"/>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2"/>
                <w:szCs w:val="22"/>
              </w:rPr>
              <w:t xml:space="preserve">Anno Scolastico </w:t>
            </w:r>
            <w:r w:rsidRPr="00D55B72">
              <w:rPr>
                <w:rFonts w:ascii="Calibri" w:eastAsia="Calibri" w:hAnsi="Calibri" w:cs="Calibri"/>
                <w:b/>
                <w:color w:val="000000"/>
                <w:sz w:val="22"/>
                <w:szCs w:val="22"/>
                <w:u w:val="single"/>
              </w:rPr>
              <w:t>     </w:t>
            </w:r>
          </w:p>
        </w:tc>
      </w:tr>
      <w:tr w:rsidR="00C61C89" w:rsidRPr="00D55B72">
        <w:trPr>
          <w:trHeight w:val="211"/>
        </w:trPr>
        <w:tc>
          <w:tcPr>
            <w:tcW w:w="9638" w:type="dxa"/>
            <w:gridSpan w:val="3"/>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p w:rsidR="00D55B72" w:rsidRPr="00D55B72" w:rsidRDefault="00D55B72"/>
        </w:tc>
      </w:tr>
      <w:tr w:rsidR="00C61C89" w:rsidRPr="00D55B72">
        <w:trPr>
          <w:trHeight w:val="211"/>
        </w:trPr>
        <w:tc>
          <w:tcPr>
            <w:tcW w:w="2879"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b/>
                <w:color w:val="000000"/>
                <w:sz w:val="22"/>
                <w:szCs w:val="22"/>
              </w:rPr>
              <w:t>Insegnante</w:t>
            </w:r>
          </w:p>
        </w:tc>
        <w:tc>
          <w:tcPr>
            <w:tcW w:w="2359"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4400"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tc>
      </w:tr>
      <w:tr w:rsidR="00C61C89" w:rsidRPr="00D55B72">
        <w:trPr>
          <w:trHeight w:val="211"/>
        </w:trPr>
        <w:tc>
          <w:tcPr>
            <w:tcW w:w="287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235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4400"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r>
      <w:tr w:rsidR="00C61C89" w:rsidRPr="00D55B72">
        <w:trPr>
          <w:trHeight w:val="211"/>
        </w:trPr>
        <w:tc>
          <w:tcPr>
            <w:tcW w:w="287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235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4400"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r>
      <w:tr w:rsidR="00C61C89" w:rsidRPr="00D55B72">
        <w:trPr>
          <w:trHeight w:val="211"/>
        </w:trPr>
        <w:tc>
          <w:tcPr>
            <w:tcW w:w="287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i/>
                <w:color w:val="000000"/>
                <w:sz w:val="22"/>
                <w:szCs w:val="22"/>
                <w:u w:val="single"/>
              </w:rPr>
              <w:t> </w:t>
            </w:r>
          </w:p>
        </w:tc>
        <w:tc>
          <w:tcPr>
            <w:tcW w:w="235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4400"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r>
      <w:tr w:rsidR="00C61C89" w:rsidRPr="00D55B72">
        <w:trPr>
          <w:trHeight w:val="211"/>
        </w:trPr>
        <w:tc>
          <w:tcPr>
            <w:tcW w:w="287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i/>
                <w:color w:val="000000"/>
                <w:sz w:val="22"/>
                <w:szCs w:val="22"/>
                <w:u w:val="single"/>
              </w:rPr>
              <w:t>     </w:t>
            </w:r>
          </w:p>
        </w:tc>
        <w:tc>
          <w:tcPr>
            <w:tcW w:w="235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i/>
                <w:color w:val="000000"/>
                <w:sz w:val="22"/>
                <w:szCs w:val="22"/>
                <w:u w:val="single"/>
              </w:rPr>
              <w:t>     </w:t>
            </w:r>
          </w:p>
        </w:tc>
        <w:tc>
          <w:tcPr>
            <w:tcW w:w="4400"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r>
      <w:tr w:rsidR="00C61C89" w:rsidRPr="00D55B72">
        <w:trPr>
          <w:trHeight w:val="211"/>
        </w:trPr>
        <w:tc>
          <w:tcPr>
            <w:tcW w:w="287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i/>
                <w:color w:val="000000"/>
                <w:sz w:val="22"/>
                <w:szCs w:val="22"/>
                <w:u w:val="single"/>
              </w:rPr>
              <w:t>     </w:t>
            </w:r>
          </w:p>
        </w:tc>
        <w:tc>
          <w:tcPr>
            <w:tcW w:w="235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i/>
                <w:color w:val="000000"/>
                <w:sz w:val="22"/>
                <w:szCs w:val="22"/>
                <w:u w:val="single"/>
              </w:rPr>
              <w:t>     </w:t>
            </w:r>
          </w:p>
        </w:tc>
        <w:tc>
          <w:tcPr>
            <w:tcW w:w="4400"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r>
      <w:tr w:rsidR="00C61C89" w:rsidRPr="00D55B72">
        <w:trPr>
          <w:trHeight w:val="476"/>
        </w:trPr>
        <w:tc>
          <w:tcPr>
            <w:tcW w:w="287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c>
          <w:tcPr>
            <w:tcW w:w="2359"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C61C89"/>
        </w:tc>
        <w:tc>
          <w:tcPr>
            <w:tcW w:w="4400" w:type="dxa"/>
            <w:tcBorders>
              <w:top w:val="nil"/>
              <w:left w:val="nil"/>
              <w:bottom w:val="nil"/>
              <w:right w:val="nil"/>
            </w:tcBorders>
            <w:shd w:val="clear" w:color="auto" w:fill="auto"/>
            <w:tcMar>
              <w:top w:w="80" w:type="dxa"/>
              <w:left w:w="80" w:type="dxa"/>
              <w:bottom w:w="80" w:type="dxa"/>
              <w:right w:w="80" w:type="dxa"/>
            </w:tcMar>
            <w:vAlign w:val="bottom"/>
          </w:tcPr>
          <w:p w:rsidR="00C61C89" w:rsidRPr="00D55B72" w:rsidRDefault="007A1271">
            <w:pPr>
              <w:pBdr>
                <w:top w:val="nil"/>
                <w:left w:val="nil"/>
                <w:bottom w:val="nil"/>
                <w:right w:val="nil"/>
                <w:between w:val="nil"/>
              </w:pBdr>
              <w:jc w:val="center"/>
              <w:rPr>
                <w:rFonts w:ascii="Calibri" w:eastAsia="Calibri" w:hAnsi="Calibri" w:cs="Calibri"/>
                <w:b/>
                <w:color w:val="000000"/>
                <w:sz w:val="22"/>
                <w:szCs w:val="22"/>
              </w:rPr>
            </w:pPr>
            <w:r w:rsidRPr="00D55B72">
              <w:rPr>
                <w:rFonts w:ascii="Calibri" w:eastAsia="Calibri" w:hAnsi="Calibri" w:cs="Calibri"/>
                <w:b/>
                <w:color w:val="000000"/>
                <w:sz w:val="22"/>
                <w:szCs w:val="22"/>
              </w:rPr>
              <w:t>Il Dirigente Scolastico</w:t>
            </w:r>
          </w:p>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i/>
                <w:color w:val="000000"/>
                <w:sz w:val="20"/>
                <w:szCs w:val="20"/>
                <w:u w:val="single"/>
              </w:rPr>
              <w:t xml:space="preserve">Prof. Enzo </w:t>
            </w:r>
            <w:proofErr w:type="spellStart"/>
            <w:r w:rsidRPr="00D55B72">
              <w:rPr>
                <w:rFonts w:ascii="Calibri" w:eastAsia="Calibri" w:hAnsi="Calibri" w:cs="Calibri"/>
                <w:i/>
                <w:color w:val="000000"/>
                <w:sz w:val="20"/>
                <w:szCs w:val="20"/>
                <w:u w:val="single"/>
              </w:rPr>
              <w:t>Michelangeli</w:t>
            </w:r>
            <w:proofErr w:type="spellEnd"/>
          </w:p>
        </w:tc>
      </w:tr>
    </w:tbl>
    <w:p w:rsidR="00C61C89" w:rsidRPr="00D55B72" w:rsidRDefault="007A1271">
      <w:pPr>
        <w:pBdr>
          <w:top w:val="nil"/>
          <w:left w:val="nil"/>
          <w:bottom w:val="nil"/>
          <w:right w:val="nil"/>
          <w:between w:val="nil"/>
        </w:pBdr>
        <w:spacing w:after="200" w:line="276" w:lineRule="auto"/>
        <w:rPr>
          <w:rFonts w:ascii="Calibri" w:eastAsia="Calibri" w:hAnsi="Calibri" w:cs="Calibri"/>
          <w:color w:val="000000"/>
          <w:sz w:val="22"/>
          <w:szCs w:val="22"/>
        </w:rPr>
      </w:pPr>
      <w:r w:rsidRPr="00D55B72">
        <w:rPr>
          <w:rFonts w:ascii="Calibri" w:eastAsia="Calibri" w:hAnsi="Calibri" w:cs="Calibri"/>
          <w:color w:val="000000"/>
          <w:sz w:val="22"/>
          <w:szCs w:val="22"/>
        </w:rPr>
        <w:t xml:space="preserve"> </w:t>
      </w:r>
    </w:p>
    <w:p w:rsidR="00C61C89" w:rsidRPr="00D55B72" w:rsidRDefault="007A1271">
      <w:pPr>
        <w:pBdr>
          <w:top w:val="nil"/>
          <w:left w:val="nil"/>
          <w:bottom w:val="nil"/>
          <w:right w:val="nil"/>
          <w:between w:val="nil"/>
        </w:pBdr>
        <w:spacing w:after="200" w:line="276" w:lineRule="auto"/>
        <w:rPr>
          <w:rFonts w:ascii="Calibri" w:eastAsia="Calibri" w:hAnsi="Calibri" w:cs="Calibri"/>
          <w:color w:val="000000"/>
          <w:sz w:val="22"/>
          <w:szCs w:val="22"/>
        </w:rPr>
      </w:pPr>
      <w:r w:rsidRPr="00D55B72">
        <w:br w:type="page"/>
      </w:r>
    </w:p>
    <w:tbl>
      <w:tblPr>
        <w:tblStyle w:val="a0"/>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05"/>
        <w:gridCol w:w="1698"/>
        <w:gridCol w:w="2246"/>
        <w:gridCol w:w="160"/>
        <w:gridCol w:w="1260"/>
        <w:gridCol w:w="160"/>
        <w:gridCol w:w="996"/>
        <w:gridCol w:w="553"/>
        <w:gridCol w:w="1866"/>
      </w:tblGrid>
      <w:tr w:rsidR="00C61C89" w:rsidRPr="00D55B72">
        <w:trPr>
          <w:trHeight w:val="308"/>
        </w:trPr>
        <w:tc>
          <w:tcPr>
            <w:tcW w:w="9744" w:type="dxa"/>
            <w:gridSpan w:val="9"/>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8"/>
                <w:szCs w:val="28"/>
              </w:rPr>
              <w:lastRenderedPageBreak/>
              <w:t xml:space="preserve">IV Istituto Comprensivo "G. </w:t>
            </w:r>
            <w:proofErr w:type="spellStart"/>
            <w:r w:rsidRPr="00D55B72">
              <w:rPr>
                <w:rFonts w:ascii="Calibri" w:eastAsia="Calibri" w:hAnsi="Calibri" w:cs="Calibri"/>
                <w:b/>
                <w:color w:val="000000"/>
                <w:sz w:val="28"/>
                <w:szCs w:val="28"/>
              </w:rPr>
              <w:t>Aurispa</w:t>
            </w:r>
            <w:proofErr w:type="spellEnd"/>
            <w:r w:rsidRPr="00D55B72">
              <w:rPr>
                <w:rFonts w:ascii="Calibri" w:eastAsia="Calibri" w:hAnsi="Calibri" w:cs="Calibri"/>
                <w:b/>
                <w:color w:val="000000"/>
                <w:sz w:val="28"/>
                <w:szCs w:val="28"/>
              </w:rPr>
              <w:t>" -  Noto</w:t>
            </w:r>
          </w:p>
        </w:tc>
      </w:tr>
      <w:tr w:rsidR="00C61C89" w:rsidRPr="00D55B72">
        <w:trPr>
          <w:trHeight w:val="226"/>
        </w:trPr>
        <w:tc>
          <w:tcPr>
            <w:tcW w:w="6169" w:type="dxa"/>
            <w:gridSpan w:val="5"/>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Relazione finale</w:t>
            </w:r>
            <w:r w:rsidRPr="00D55B72">
              <w:rPr>
                <w:rFonts w:ascii="Calibri" w:eastAsia="Calibri" w:hAnsi="Calibri" w:cs="Calibri"/>
                <w:sz w:val="20"/>
                <w:szCs w:val="20"/>
              </w:rPr>
              <w:t xml:space="preserve"> di</w:t>
            </w:r>
          </w:p>
        </w:tc>
        <w:tc>
          <w:tcPr>
            <w:tcW w:w="3575" w:type="dxa"/>
            <w:gridSpan w:val="4"/>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Anno Scolastico      </w:t>
            </w:r>
          </w:p>
        </w:tc>
      </w:tr>
      <w:tr w:rsidR="00C61C89" w:rsidRPr="00D55B72">
        <w:trPr>
          <w:trHeight w:val="486"/>
        </w:trPr>
        <w:tc>
          <w:tcPr>
            <w:tcW w:w="6169" w:type="dxa"/>
            <w:gridSpan w:val="5"/>
            <w:vMerge/>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C61C8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Classe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186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Coordinatore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9744" w:type="dxa"/>
            <w:gridSpan w:val="9"/>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Situazione di partenza</w:t>
            </w:r>
          </w:p>
        </w:tc>
      </w:tr>
      <w:tr w:rsidR="00C61C89" w:rsidRPr="00D55B72">
        <w:trPr>
          <w:trHeight w:val="226"/>
        </w:trPr>
        <w:tc>
          <w:tcPr>
            <w:tcW w:w="250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Alunni </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Livello della classe</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Tipologia della classe</w:t>
            </w:r>
          </w:p>
        </w:tc>
        <w:tc>
          <w:tcPr>
            <w:tcW w:w="2419"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Livello socio-culturale</w:t>
            </w:r>
          </w:p>
        </w:tc>
      </w:tr>
      <w:tr w:rsidR="00C61C89" w:rsidRPr="00D55B72">
        <w:trPr>
          <w:trHeight w:val="2046"/>
        </w:trPr>
        <w:tc>
          <w:tcPr>
            <w:tcW w:w="250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Totale </w:t>
            </w:r>
            <w:r w:rsidRPr="00D55B72">
              <w:rPr>
                <w:rFonts w:ascii="Calibri" w:eastAsia="Calibri" w:hAnsi="Calibri" w:cs="Calibri"/>
                <w:color w:val="000000"/>
                <w:sz w:val="20"/>
                <w:szCs w:val="20"/>
                <w:u w:val="single"/>
              </w:rPr>
              <w:t>     </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Maschi </w:t>
            </w:r>
            <w:r w:rsidRPr="00D55B72">
              <w:rPr>
                <w:rFonts w:ascii="Calibri" w:eastAsia="Calibri" w:hAnsi="Calibri" w:cs="Calibri"/>
                <w:color w:val="000000"/>
                <w:sz w:val="20"/>
                <w:szCs w:val="20"/>
                <w:u w:val="single"/>
              </w:rPr>
              <w:t>     </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Femmine </w:t>
            </w:r>
            <w:r w:rsidRPr="00D55B72">
              <w:rPr>
                <w:rFonts w:ascii="Calibri" w:eastAsia="Calibri" w:hAnsi="Calibri" w:cs="Calibri"/>
                <w:color w:val="000000"/>
                <w:sz w:val="20"/>
                <w:szCs w:val="20"/>
                <w:u w:val="single"/>
              </w:rPr>
              <w:t>     </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Ripetenti </w:t>
            </w:r>
            <w:r w:rsidRPr="00D55B72">
              <w:rPr>
                <w:rFonts w:ascii="Calibri" w:eastAsia="Calibri" w:hAnsi="Calibri" w:cs="Calibri"/>
                <w:color w:val="000000"/>
                <w:sz w:val="20"/>
                <w:szCs w:val="20"/>
                <w:u w:val="single"/>
              </w:rPr>
              <w:t>     </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Altre culture </w:t>
            </w:r>
            <w:r w:rsidRPr="00D55B72">
              <w:rPr>
                <w:rFonts w:ascii="Calibri" w:eastAsia="Calibri" w:hAnsi="Calibri" w:cs="Calibri"/>
                <w:color w:val="000000"/>
                <w:sz w:val="20"/>
                <w:szCs w:val="20"/>
                <w:u w:val="single"/>
              </w:rPr>
              <w:t>     </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Diversamente abili </w:t>
            </w:r>
            <w:r w:rsidRPr="00D55B72">
              <w:rPr>
                <w:rFonts w:ascii="Calibri" w:eastAsia="Calibri" w:hAnsi="Calibri" w:cs="Calibri"/>
                <w:color w:val="000000"/>
                <w:sz w:val="20"/>
                <w:szCs w:val="20"/>
                <w:u w:val="single"/>
              </w:rPr>
              <w:t>     </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alto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medio-alto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medio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medio-basso</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basso</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vivace</w:t>
            </w:r>
          </w:p>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tranquilla</w:t>
            </w:r>
          </w:p>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poco collaborativa</w:t>
            </w:r>
          </w:p>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passiva</w:t>
            </w:r>
          </w:p>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problematica</w:t>
            </w:r>
          </w:p>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poco rispettosa delle regole</w:t>
            </w:r>
          </w:p>
          <w:p w:rsidR="00C61C89" w:rsidRPr="00D55B72" w:rsidRDefault="007A1271" w:rsidP="00D55B72">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altro:      </w:t>
            </w:r>
          </w:p>
        </w:tc>
        <w:tc>
          <w:tcPr>
            <w:tcW w:w="2419"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alto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medio-alto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medio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medio-basso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basso</w:t>
            </w:r>
          </w:p>
        </w:tc>
      </w:tr>
      <w:tr w:rsidR="00C61C89" w:rsidRPr="00D55B72">
        <w:trPr>
          <w:trHeight w:val="226"/>
        </w:trPr>
        <w:tc>
          <w:tcPr>
            <w:tcW w:w="9744" w:type="dxa"/>
            <w:gridSpan w:val="9"/>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Grado di raggiungimento degli obiettivi</w:t>
            </w:r>
          </w:p>
        </w:tc>
      </w:tr>
      <w:tr w:rsidR="00C61C89" w:rsidRPr="00D55B72">
        <w:trPr>
          <w:trHeight w:val="1786"/>
        </w:trPr>
        <w:tc>
          <w:tcPr>
            <w:tcW w:w="4749"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rsidP="00D55B72">
            <w:r w:rsidRPr="00D55B72">
              <w:rPr>
                <w:rFonts w:ascii="Calibri" w:eastAsia="Calibri" w:hAnsi="Calibri" w:cs="Calibri"/>
                <w:color w:val="000000"/>
                <w:sz w:val="20"/>
                <w:szCs w:val="20"/>
              </w:rPr>
              <w:t>Si fa r</w:t>
            </w:r>
            <w:r w:rsidR="00D55B72" w:rsidRPr="00D55B72">
              <w:rPr>
                <w:rFonts w:ascii="Calibri" w:eastAsia="Calibri" w:hAnsi="Calibri" w:cs="Calibri"/>
                <w:color w:val="000000"/>
                <w:sz w:val="20"/>
                <w:szCs w:val="20"/>
              </w:rPr>
              <w:t>ife</w:t>
            </w:r>
            <w:r w:rsidRPr="00D55B72">
              <w:rPr>
                <w:rFonts w:ascii="Calibri" w:eastAsia="Calibri" w:hAnsi="Calibri" w:cs="Calibri"/>
                <w:color w:val="000000"/>
                <w:sz w:val="20"/>
                <w:szCs w:val="20"/>
              </w:rPr>
              <w:t>rimento a quanto previsto dal piano di lavoro,</w:t>
            </w:r>
            <w:r w:rsidR="00D55B72" w:rsidRPr="00D55B72">
              <w:rPr>
                <w:rFonts w:ascii="Calibri" w:eastAsia="Calibri" w:hAnsi="Calibri" w:cs="Calibri"/>
                <w:color w:val="000000"/>
                <w:sz w:val="20"/>
                <w:szCs w:val="20"/>
              </w:rPr>
              <w:t xml:space="preserve"> </w:t>
            </w:r>
            <w:r w:rsidRPr="00D55B72">
              <w:rPr>
                <w:rFonts w:ascii="Calibri" w:eastAsia="Calibri" w:hAnsi="Calibri" w:cs="Calibri"/>
                <w:color w:val="000000"/>
                <w:sz w:val="20"/>
                <w:szCs w:val="20"/>
              </w:rPr>
              <w:t xml:space="preserve">dalla programmazione curricolare e dai piani di intervento personalizzati , rimodulati a partire dalla sospensione delle attività in aula del    Marzo 2020( DPCM del 4 marzo 2020) alla data del 07/04 /2020 obbligatorietà della </w:t>
            </w:r>
            <w:proofErr w:type="spellStart"/>
            <w:r w:rsidR="00D55B72" w:rsidRPr="00D55B72">
              <w:rPr>
                <w:rFonts w:ascii="Calibri" w:eastAsia="Calibri" w:hAnsi="Calibri" w:cs="Calibri"/>
                <w:color w:val="000000"/>
                <w:sz w:val="20"/>
                <w:szCs w:val="20"/>
              </w:rPr>
              <w:t>D</w:t>
            </w:r>
            <w:r w:rsidRPr="00D55B72">
              <w:rPr>
                <w:rFonts w:ascii="Calibri" w:eastAsia="Calibri" w:hAnsi="Calibri" w:cs="Calibri"/>
                <w:color w:val="000000"/>
                <w:sz w:val="20"/>
                <w:szCs w:val="20"/>
              </w:rPr>
              <w:t>a</w:t>
            </w:r>
            <w:r w:rsidR="00D55B72" w:rsidRPr="00D55B72">
              <w:rPr>
                <w:rFonts w:ascii="Calibri" w:eastAsia="Calibri" w:hAnsi="Calibri" w:cs="Calibri"/>
                <w:color w:val="000000"/>
                <w:sz w:val="20"/>
                <w:szCs w:val="20"/>
              </w:rPr>
              <w:t>D</w:t>
            </w:r>
            <w:proofErr w:type="spellEnd"/>
            <w:r w:rsidRPr="00D55B72">
              <w:rPr>
                <w:rFonts w:ascii="Calibri" w:eastAsia="Calibri" w:hAnsi="Calibri" w:cs="Calibri"/>
                <w:color w:val="000000"/>
                <w:sz w:val="20"/>
                <w:szCs w:val="20"/>
              </w:rPr>
              <w:t xml:space="preserve"> ( DL del 06/04 /2020)fino al termine delle attività didattiche .</w:t>
            </w:r>
          </w:p>
        </w:tc>
        <w:tc>
          <w:tcPr>
            <w:tcW w:w="4995" w:type="dxa"/>
            <w:gridSpan w:val="6"/>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Gli obiettivi didattici programmati sono stati:</w:t>
            </w:r>
          </w:p>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nel complesso, pienamente raggiunti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nel complesso, raggiunti in modo soddisfacente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nel complesso, raggiunti in modo sufficiente</w:t>
            </w:r>
          </w:p>
          <w:p w:rsidR="00C61C89" w:rsidRPr="00D55B72" w:rsidRDefault="007A1271">
            <w:pPr>
              <w:pBdr>
                <w:top w:val="nil"/>
                <w:left w:val="nil"/>
                <w:bottom w:val="nil"/>
                <w:right w:val="nil"/>
                <w:between w:val="nil"/>
              </w:pBdr>
              <w:tabs>
                <w:tab w:val="left" w:pos="1597"/>
              </w:tabs>
              <w:spacing w:after="200" w:line="276" w:lineRule="auto"/>
              <w:rPr>
                <w:rFonts w:ascii="Calibri" w:eastAsia="Calibri" w:hAnsi="Calibri" w:cs="Calibri"/>
                <w:color w:val="000000"/>
                <w:sz w:val="22"/>
                <w:szCs w:val="22"/>
              </w:rPr>
            </w:pPr>
            <w:r w:rsidRPr="00D55B72">
              <w:rPr>
                <w:rFonts w:ascii="Calibri" w:eastAsia="Calibri" w:hAnsi="Calibri" w:cs="Calibri"/>
                <w:color w:val="000000"/>
                <w:sz w:val="20"/>
                <w:szCs w:val="20"/>
              </w:rPr>
              <w:t xml:space="preserve"> raggiunti solo in parte e in modo inadeguato</w:t>
            </w:r>
          </w:p>
        </w:tc>
      </w:tr>
      <w:tr w:rsidR="00C61C89" w:rsidRPr="00D55B72">
        <w:trPr>
          <w:trHeight w:val="226"/>
        </w:trPr>
        <w:tc>
          <w:tcPr>
            <w:tcW w:w="9744" w:type="dxa"/>
            <w:gridSpan w:val="9"/>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C61C89"/>
        </w:tc>
      </w:tr>
      <w:tr w:rsidR="00C61C89" w:rsidRPr="00D55B72">
        <w:trPr>
          <w:trHeight w:val="746"/>
        </w:trPr>
        <w:tc>
          <w:tcPr>
            <w:tcW w:w="9744"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r>
      <w:tr w:rsidR="00C61C89" w:rsidRPr="00D55B72">
        <w:trPr>
          <w:trHeight w:val="226"/>
        </w:trPr>
        <w:tc>
          <w:tcPr>
            <w:tcW w:w="9744" w:type="dxa"/>
            <w:gridSpan w:val="9"/>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Configurazione della classe in uscita</w:t>
            </w:r>
          </w:p>
        </w:tc>
      </w:tr>
      <w:tr w:rsidR="00C61C89" w:rsidRPr="00D55B72">
        <w:trPr>
          <w:trHeight w:val="518"/>
        </w:trPr>
        <w:tc>
          <w:tcPr>
            <w:tcW w:w="9744"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spacing w:line="276" w:lineRule="auto"/>
              <w:rPr>
                <w:rFonts w:ascii="Calibri" w:eastAsia="Calibri" w:hAnsi="Calibri" w:cs="Calibri"/>
                <w:color w:val="000000"/>
                <w:sz w:val="20"/>
                <w:szCs w:val="20"/>
              </w:rPr>
            </w:pPr>
          </w:p>
          <w:p w:rsidR="00C61C89" w:rsidRPr="00D55B72" w:rsidRDefault="007A1271">
            <w:pPr>
              <w:pBdr>
                <w:top w:val="nil"/>
                <w:left w:val="nil"/>
                <w:bottom w:val="nil"/>
                <w:right w:val="nil"/>
                <w:between w:val="nil"/>
              </w:pBdr>
              <w:spacing w:line="276" w:lineRule="auto"/>
              <w:rPr>
                <w:rFonts w:ascii="Calibri" w:eastAsia="Calibri" w:hAnsi="Calibri" w:cs="Calibri"/>
                <w:color w:val="000000"/>
                <w:sz w:val="22"/>
                <w:szCs w:val="22"/>
              </w:rPr>
            </w:pPr>
            <w:r w:rsidRPr="00D55B72">
              <w:rPr>
                <w:rFonts w:ascii="Calibri" w:eastAsia="Calibri" w:hAnsi="Calibri" w:cs="Calibri"/>
                <w:color w:val="000000"/>
                <w:sz w:val="20"/>
                <w:szCs w:val="20"/>
              </w:rPr>
              <w:t>Alla fine dell'anno scolastico è possibile configurare la classe nel modo seguente:</w:t>
            </w:r>
          </w:p>
        </w:tc>
      </w:tr>
      <w:tr w:rsidR="00C61C89" w:rsidRPr="00D55B72">
        <w:trPr>
          <w:trHeight w:val="226"/>
        </w:trPr>
        <w:tc>
          <w:tcPr>
            <w:tcW w:w="6329" w:type="dxa"/>
            <w:gridSpan w:val="6"/>
            <w:tcBorders>
              <w:top w:val="single" w:sz="4" w:space="0" w:color="000000"/>
              <w:left w:val="nil"/>
              <w:bottom w:val="single" w:sz="4" w:space="0" w:color="000000"/>
              <w:right w:val="single" w:sz="4" w:space="0" w:color="000000"/>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Fasce di livello</w:t>
            </w:r>
          </w:p>
        </w:tc>
        <w:tc>
          <w:tcPr>
            <w:tcW w:w="3415" w:type="dxa"/>
            <w:gridSpan w:val="3"/>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Alunni</w:t>
            </w:r>
          </w:p>
        </w:tc>
      </w:tr>
      <w:tr w:rsidR="00C61C89" w:rsidRPr="00D55B72">
        <w:trPr>
          <w:trHeight w:val="1006"/>
        </w:trPr>
        <w:tc>
          <w:tcPr>
            <w:tcW w:w="8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1</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Alta</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(9/10)</w:t>
            </w:r>
          </w:p>
        </w:tc>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Preparazione di base e capacità di comprensione approfondita.</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Metodo di studio autonomo e preciso.</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Impegno costruttivo e motivato.</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Partecipazione soddisfacente.</w:t>
            </w:r>
          </w:p>
        </w:tc>
        <w:tc>
          <w:tcPr>
            <w:tcW w:w="341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1006"/>
        </w:trPr>
        <w:tc>
          <w:tcPr>
            <w:tcW w:w="8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2</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Medio-alta</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(7/8)</w:t>
            </w:r>
          </w:p>
        </w:tc>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Preparazione di base e capacità di comprensione discreta.</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Metodo di studio autonomo.</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Impegno costante.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Partecipazione discreta.</w:t>
            </w:r>
          </w:p>
        </w:tc>
        <w:tc>
          <w:tcPr>
            <w:tcW w:w="341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1006"/>
        </w:trPr>
        <w:tc>
          <w:tcPr>
            <w:tcW w:w="8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3</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Medio-bassa</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(6)</w:t>
            </w:r>
          </w:p>
        </w:tc>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Preparazione di base e capacità di comprensione sufficiente.</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Metodo di studio poco autonomo.</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Impegno non sempre costante.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Partecipazione sufficiente.</w:t>
            </w:r>
          </w:p>
        </w:tc>
        <w:tc>
          <w:tcPr>
            <w:tcW w:w="341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1266"/>
        </w:trPr>
        <w:tc>
          <w:tcPr>
            <w:tcW w:w="8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4</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Bassa</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(4/5)</w:t>
            </w:r>
          </w:p>
        </w:tc>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Preparazione di base e capacità di comprensione lacunosa e carente.</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Metodo di studio bisognoso di guida.</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u w:val="single"/>
              </w:rPr>
              <w:t>Impegno superficiale e discontinuo.</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Partecipazione scarsa.</w:t>
            </w:r>
          </w:p>
        </w:tc>
        <w:tc>
          <w:tcPr>
            <w:tcW w:w="341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bl>
    <w:p w:rsidR="00D55B72" w:rsidRPr="00D55B72" w:rsidRDefault="00D55B72">
      <w:pPr>
        <w:widowControl w:val="0"/>
        <w:pBdr>
          <w:top w:val="nil"/>
          <w:left w:val="nil"/>
          <w:bottom w:val="nil"/>
          <w:right w:val="nil"/>
          <w:between w:val="nil"/>
        </w:pBdr>
        <w:spacing w:after="200"/>
        <w:rPr>
          <w:rFonts w:ascii="Calibri" w:eastAsia="Calibri" w:hAnsi="Calibri" w:cs="Calibri"/>
          <w:color w:val="000000"/>
          <w:sz w:val="22"/>
          <w:szCs w:val="22"/>
        </w:rPr>
      </w:pPr>
    </w:p>
    <w:tbl>
      <w:tblPr>
        <w:tblStyle w:val="a1"/>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55"/>
        <w:gridCol w:w="3245"/>
        <w:gridCol w:w="3244"/>
      </w:tblGrid>
      <w:tr w:rsidR="00C61C89" w:rsidRPr="00D55B72">
        <w:trPr>
          <w:trHeight w:val="226"/>
        </w:trPr>
        <w:tc>
          <w:tcPr>
            <w:tcW w:w="9744" w:type="dxa"/>
            <w:gridSpan w:val="3"/>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Casi particolari</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Alunni</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Motivazioni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Cause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22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C61C89"/>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Legenda</w:t>
            </w: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Legenda</w:t>
            </w:r>
          </w:p>
        </w:tc>
      </w:tr>
      <w:tr w:rsidR="00C61C89" w:rsidRPr="00D55B72">
        <w:trPr>
          <w:trHeight w:val="3086"/>
        </w:trPr>
        <w:tc>
          <w:tcPr>
            <w:tcW w:w="325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C61C89"/>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A - gravi difficoltà di apprendimento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B - difficoltà linguistiche (stranieri)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C - disturbi comportamentali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D</w:t>
            </w:r>
            <w:r w:rsidR="00D55B72" w:rsidRPr="00D55B72">
              <w:rPr>
                <w:rFonts w:ascii="Calibri" w:eastAsia="Calibri" w:hAnsi="Calibri" w:cs="Calibri"/>
                <w:color w:val="000000"/>
                <w:sz w:val="20"/>
                <w:szCs w:val="20"/>
              </w:rPr>
              <w:t xml:space="preserve"> </w:t>
            </w:r>
            <w:r w:rsidRPr="00D55B72">
              <w:rPr>
                <w:rFonts w:ascii="Calibri" w:eastAsia="Calibri" w:hAnsi="Calibri" w:cs="Calibri"/>
                <w:color w:val="000000"/>
                <w:sz w:val="20"/>
                <w:szCs w:val="20"/>
              </w:rPr>
              <w:t>-</w:t>
            </w:r>
            <w:r w:rsidR="00D55B72" w:rsidRPr="00D55B72">
              <w:rPr>
                <w:rFonts w:ascii="Calibri" w:eastAsia="Calibri" w:hAnsi="Calibri" w:cs="Calibri"/>
                <w:color w:val="000000"/>
                <w:sz w:val="20"/>
                <w:szCs w:val="20"/>
              </w:rPr>
              <w:t xml:space="preserve"> disturbi </w:t>
            </w:r>
            <w:r w:rsidRPr="00D55B72">
              <w:rPr>
                <w:rFonts w:ascii="Calibri" w:eastAsia="Calibri" w:hAnsi="Calibri" w:cs="Calibri"/>
                <w:color w:val="000000"/>
                <w:sz w:val="20"/>
                <w:szCs w:val="20"/>
              </w:rPr>
              <w:t>specifici di apprendimento</w:t>
            </w:r>
          </w:p>
          <w:p w:rsidR="00C61C89" w:rsidRPr="00D55B72" w:rsidRDefault="00C61C89">
            <w:pPr>
              <w:pBdr>
                <w:top w:val="nil"/>
                <w:left w:val="nil"/>
                <w:bottom w:val="nil"/>
                <w:right w:val="nil"/>
                <w:between w:val="nil"/>
              </w:pBdr>
              <w:rPr>
                <w:rFonts w:ascii="Calibri" w:eastAsia="Calibri" w:hAnsi="Calibri" w:cs="Calibri"/>
                <w:color w:val="000000"/>
                <w:sz w:val="22"/>
                <w:szCs w:val="22"/>
              </w:rPr>
            </w:pPr>
          </w:p>
        </w:tc>
        <w:tc>
          <w:tcPr>
            <w:tcW w:w="32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1 - ritmi di apprendimento lenti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2 - difficoltà nei processi logico-analitici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3 - gravi lacune nella preparazione di base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4 - svantaggio socio-culturale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5 - scarsa motivazione allo studio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6 - situazione familiare difficile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7 - difficoltà di relazione con i pari e/o con gli adulti</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8 - motivi di salute</w:t>
            </w:r>
          </w:p>
        </w:tc>
      </w:tr>
    </w:tbl>
    <w:p w:rsidR="00C61C89" w:rsidRPr="00D55B72" w:rsidRDefault="00C61C89">
      <w:pPr>
        <w:widowControl w:val="0"/>
        <w:pBdr>
          <w:top w:val="nil"/>
          <w:left w:val="nil"/>
          <w:bottom w:val="nil"/>
          <w:right w:val="nil"/>
          <w:between w:val="nil"/>
        </w:pBdr>
        <w:spacing w:after="200"/>
        <w:rPr>
          <w:rFonts w:ascii="Calibri" w:eastAsia="Calibri" w:hAnsi="Calibri" w:cs="Calibri"/>
          <w:color w:val="000000"/>
          <w:sz w:val="22"/>
          <w:szCs w:val="22"/>
        </w:rPr>
      </w:pPr>
    </w:p>
    <w:p w:rsidR="00C61C89" w:rsidRPr="00D55B72" w:rsidRDefault="00C61C89">
      <w:pPr>
        <w:pBdr>
          <w:top w:val="nil"/>
          <w:left w:val="nil"/>
          <w:bottom w:val="nil"/>
          <w:right w:val="nil"/>
          <w:between w:val="nil"/>
        </w:pBdr>
        <w:spacing w:after="200" w:line="276" w:lineRule="auto"/>
        <w:rPr>
          <w:rFonts w:ascii="Calibri" w:eastAsia="Calibri" w:hAnsi="Calibri" w:cs="Calibri"/>
          <w:color w:val="000000"/>
          <w:sz w:val="20"/>
          <w:szCs w:val="20"/>
        </w:rPr>
      </w:pPr>
    </w:p>
    <w:tbl>
      <w:tblPr>
        <w:tblStyle w:val="a2"/>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36"/>
        <w:gridCol w:w="2436"/>
        <w:gridCol w:w="2436"/>
        <w:gridCol w:w="2436"/>
      </w:tblGrid>
      <w:tr w:rsidR="00C61C89" w:rsidRPr="00D55B72">
        <w:trPr>
          <w:trHeight w:val="226"/>
        </w:trPr>
        <w:tc>
          <w:tcPr>
            <w:tcW w:w="9744" w:type="dxa"/>
            <w:gridSpan w:val="4"/>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Organizzazione scolastica per alunno/i diversamente abili</w:t>
            </w:r>
          </w:p>
        </w:tc>
      </w:tr>
      <w:tr w:rsidR="00C61C89" w:rsidRPr="00D55B72">
        <w:trPr>
          <w:trHeight w:val="226"/>
        </w:trPr>
        <w:tc>
          <w:tcPr>
            <w:tcW w:w="243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color w:val="000000"/>
                <w:sz w:val="20"/>
                <w:szCs w:val="20"/>
              </w:rPr>
              <w:t>Alunno</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color w:val="000000"/>
                <w:sz w:val="20"/>
                <w:szCs w:val="20"/>
              </w:rPr>
              <w:t>Ore sostegno</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color w:val="000000"/>
                <w:sz w:val="20"/>
                <w:szCs w:val="20"/>
              </w:rPr>
              <w:t>Ore assistenza</w:t>
            </w:r>
          </w:p>
        </w:tc>
        <w:tc>
          <w:tcPr>
            <w:tcW w:w="24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color w:val="000000"/>
                <w:sz w:val="20"/>
                <w:szCs w:val="20"/>
              </w:rPr>
              <w:t>Ambiti disciplinari seguiti</w:t>
            </w:r>
          </w:p>
        </w:tc>
      </w:tr>
      <w:tr w:rsidR="00C61C89" w:rsidRPr="00D55B72">
        <w:trPr>
          <w:trHeight w:val="518"/>
        </w:trPr>
        <w:tc>
          <w:tcPr>
            <w:tcW w:w="243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C61C89">
            <w:pPr>
              <w:pBdr>
                <w:top w:val="nil"/>
                <w:left w:val="nil"/>
                <w:bottom w:val="nil"/>
                <w:right w:val="nil"/>
                <w:between w:val="nil"/>
              </w:pBdr>
              <w:spacing w:line="276" w:lineRule="auto"/>
              <w:rPr>
                <w:rFonts w:ascii="Calibri" w:eastAsia="Calibri" w:hAnsi="Calibri" w:cs="Calibri"/>
                <w:color w:val="000000"/>
                <w:sz w:val="20"/>
                <w:szCs w:val="20"/>
                <w:u w:val="single"/>
              </w:rPr>
            </w:pPr>
          </w:p>
          <w:p w:rsidR="00C61C89" w:rsidRPr="00D55B72" w:rsidRDefault="007A1271">
            <w:pPr>
              <w:pBdr>
                <w:top w:val="nil"/>
                <w:left w:val="nil"/>
                <w:bottom w:val="nil"/>
                <w:right w:val="nil"/>
                <w:between w:val="nil"/>
              </w:pBdr>
              <w:spacing w:line="276" w:lineRule="auto"/>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C61C89">
            <w:pPr>
              <w:pBdr>
                <w:top w:val="nil"/>
                <w:left w:val="nil"/>
                <w:bottom w:val="nil"/>
                <w:right w:val="nil"/>
                <w:between w:val="nil"/>
              </w:pBdr>
              <w:spacing w:line="276" w:lineRule="auto"/>
              <w:rPr>
                <w:rFonts w:ascii="Calibri" w:eastAsia="Calibri" w:hAnsi="Calibri" w:cs="Calibri"/>
                <w:color w:val="000000"/>
                <w:sz w:val="20"/>
                <w:szCs w:val="20"/>
                <w:u w:val="single"/>
              </w:rPr>
            </w:pPr>
          </w:p>
          <w:p w:rsidR="00C61C89" w:rsidRPr="00D55B72" w:rsidRDefault="007A1271">
            <w:pPr>
              <w:pBdr>
                <w:top w:val="nil"/>
                <w:left w:val="nil"/>
                <w:bottom w:val="nil"/>
                <w:right w:val="nil"/>
                <w:between w:val="nil"/>
              </w:pBdr>
              <w:spacing w:line="276" w:lineRule="auto"/>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1C89" w:rsidRPr="00D55B72" w:rsidRDefault="00C61C89">
            <w:pPr>
              <w:pBdr>
                <w:top w:val="nil"/>
                <w:left w:val="nil"/>
                <w:bottom w:val="nil"/>
                <w:right w:val="nil"/>
                <w:between w:val="nil"/>
              </w:pBdr>
              <w:spacing w:line="276" w:lineRule="auto"/>
              <w:rPr>
                <w:rFonts w:ascii="Calibri" w:eastAsia="Calibri" w:hAnsi="Calibri" w:cs="Calibri"/>
                <w:color w:val="000000"/>
                <w:sz w:val="20"/>
                <w:szCs w:val="20"/>
                <w:u w:val="single"/>
              </w:rPr>
            </w:pPr>
          </w:p>
          <w:p w:rsidR="00C61C89" w:rsidRPr="00D55B72" w:rsidRDefault="007A1271">
            <w:pPr>
              <w:pBdr>
                <w:top w:val="nil"/>
                <w:left w:val="nil"/>
                <w:bottom w:val="nil"/>
                <w:right w:val="nil"/>
                <w:between w:val="nil"/>
              </w:pBdr>
              <w:spacing w:line="276" w:lineRule="auto"/>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c>
          <w:tcPr>
            <w:tcW w:w="24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C61C89" w:rsidRPr="00D55B72" w:rsidRDefault="00C61C89">
            <w:pPr>
              <w:pBdr>
                <w:top w:val="nil"/>
                <w:left w:val="nil"/>
                <w:bottom w:val="nil"/>
                <w:right w:val="nil"/>
                <w:between w:val="nil"/>
              </w:pBdr>
              <w:spacing w:line="276" w:lineRule="auto"/>
              <w:rPr>
                <w:rFonts w:ascii="Calibri" w:eastAsia="Calibri" w:hAnsi="Calibri" w:cs="Calibri"/>
                <w:color w:val="000000"/>
                <w:sz w:val="20"/>
                <w:szCs w:val="20"/>
                <w:u w:val="single"/>
              </w:rPr>
            </w:pPr>
          </w:p>
          <w:p w:rsidR="00C61C89" w:rsidRPr="00D55B72" w:rsidRDefault="007A1271">
            <w:pPr>
              <w:pBdr>
                <w:top w:val="nil"/>
                <w:left w:val="nil"/>
                <w:bottom w:val="nil"/>
                <w:right w:val="nil"/>
                <w:between w:val="nil"/>
              </w:pBdr>
              <w:spacing w:line="276" w:lineRule="auto"/>
              <w:rPr>
                <w:rFonts w:ascii="Calibri" w:eastAsia="Calibri" w:hAnsi="Calibri" w:cs="Calibri"/>
                <w:color w:val="000000"/>
                <w:sz w:val="22"/>
                <w:szCs w:val="22"/>
              </w:rPr>
            </w:pPr>
            <w:r w:rsidRPr="00D55B72">
              <w:rPr>
                <w:rFonts w:ascii="Calibri" w:eastAsia="Calibri" w:hAnsi="Calibri" w:cs="Calibri"/>
                <w:color w:val="000000"/>
                <w:sz w:val="20"/>
                <w:szCs w:val="20"/>
                <w:u w:val="single"/>
              </w:rPr>
              <w:t>     </w:t>
            </w:r>
          </w:p>
        </w:tc>
      </w:tr>
      <w:tr w:rsidR="00C61C89" w:rsidRPr="00D55B72">
        <w:trPr>
          <w:trHeight w:val="1022"/>
        </w:trPr>
        <w:tc>
          <w:tcPr>
            <w:tcW w:w="974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N. B. Per le classi dove sono presenti alunni certificati, si allegherà il PEI ed una relazione contenente: la presentazione del caso, gli interventi del triennio, il programma svolto, la metodologia d’intervento, la descrizione delle potenzialità e dei risultati ottenuti dall’allievo, eventuali proposte di prove differenziate.</w:t>
            </w:r>
          </w:p>
        </w:tc>
      </w:tr>
    </w:tbl>
    <w:p w:rsidR="00C61C89" w:rsidRPr="00D55B72" w:rsidRDefault="00C61C89">
      <w:pPr>
        <w:widowControl w:val="0"/>
        <w:pBdr>
          <w:top w:val="nil"/>
          <w:left w:val="nil"/>
          <w:bottom w:val="nil"/>
          <w:right w:val="nil"/>
          <w:between w:val="nil"/>
        </w:pBdr>
        <w:spacing w:after="200"/>
        <w:rPr>
          <w:rFonts w:ascii="Calibri" w:eastAsia="Calibri" w:hAnsi="Calibri" w:cs="Calibri"/>
          <w:color w:val="000000"/>
          <w:sz w:val="20"/>
          <w:szCs w:val="20"/>
        </w:rPr>
      </w:pPr>
    </w:p>
    <w:p w:rsidR="00D55B72" w:rsidRDefault="00D55B72">
      <w:pPr>
        <w:widowControl w:val="0"/>
        <w:pBdr>
          <w:top w:val="nil"/>
          <w:left w:val="nil"/>
          <w:bottom w:val="nil"/>
          <w:right w:val="nil"/>
          <w:between w:val="nil"/>
        </w:pBdr>
        <w:spacing w:after="200"/>
        <w:rPr>
          <w:rFonts w:ascii="Calibri" w:eastAsia="Calibri" w:hAnsi="Calibri" w:cs="Calibri"/>
          <w:color w:val="000000"/>
          <w:sz w:val="20"/>
          <w:szCs w:val="20"/>
        </w:rPr>
      </w:pPr>
    </w:p>
    <w:p w:rsidR="00545DA5" w:rsidRDefault="00545DA5">
      <w:pPr>
        <w:widowControl w:val="0"/>
        <w:pBdr>
          <w:top w:val="nil"/>
          <w:left w:val="nil"/>
          <w:bottom w:val="nil"/>
          <w:right w:val="nil"/>
          <w:between w:val="nil"/>
        </w:pBdr>
        <w:spacing w:after="200"/>
        <w:rPr>
          <w:rFonts w:ascii="Calibri" w:eastAsia="Calibri" w:hAnsi="Calibri" w:cs="Calibri"/>
          <w:color w:val="000000"/>
          <w:sz w:val="20"/>
          <w:szCs w:val="20"/>
        </w:rPr>
      </w:pPr>
    </w:p>
    <w:p w:rsidR="00545DA5" w:rsidRDefault="00545DA5">
      <w:pPr>
        <w:widowControl w:val="0"/>
        <w:pBdr>
          <w:top w:val="nil"/>
          <w:left w:val="nil"/>
          <w:bottom w:val="nil"/>
          <w:right w:val="nil"/>
          <w:between w:val="nil"/>
        </w:pBdr>
        <w:spacing w:after="200"/>
        <w:rPr>
          <w:rFonts w:ascii="Calibri" w:eastAsia="Calibri" w:hAnsi="Calibri" w:cs="Calibri"/>
          <w:color w:val="000000"/>
          <w:sz w:val="20"/>
          <w:szCs w:val="20"/>
        </w:rPr>
      </w:pPr>
    </w:p>
    <w:p w:rsidR="00545DA5" w:rsidRDefault="00545DA5">
      <w:pPr>
        <w:widowControl w:val="0"/>
        <w:pBdr>
          <w:top w:val="nil"/>
          <w:left w:val="nil"/>
          <w:bottom w:val="nil"/>
          <w:right w:val="nil"/>
          <w:between w:val="nil"/>
        </w:pBdr>
        <w:spacing w:after="200"/>
        <w:rPr>
          <w:rFonts w:ascii="Calibri" w:eastAsia="Calibri" w:hAnsi="Calibri" w:cs="Calibri"/>
          <w:color w:val="000000"/>
          <w:sz w:val="20"/>
          <w:szCs w:val="20"/>
        </w:rPr>
      </w:pPr>
    </w:p>
    <w:p w:rsidR="00545DA5" w:rsidRPr="00D55B72" w:rsidRDefault="00545DA5">
      <w:pPr>
        <w:widowControl w:val="0"/>
        <w:pBdr>
          <w:top w:val="nil"/>
          <w:left w:val="nil"/>
          <w:bottom w:val="nil"/>
          <w:right w:val="nil"/>
          <w:between w:val="nil"/>
        </w:pBdr>
        <w:spacing w:after="200"/>
        <w:rPr>
          <w:rFonts w:ascii="Calibri" w:eastAsia="Calibri" w:hAnsi="Calibri" w:cs="Calibri"/>
          <w:color w:val="000000"/>
          <w:sz w:val="20"/>
          <w:szCs w:val="20"/>
        </w:rPr>
      </w:pPr>
    </w:p>
    <w:p w:rsidR="00C61C89" w:rsidRPr="00D55B72" w:rsidRDefault="00C61C89">
      <w:pPr>
        <w:pBdr>
          <w:top w:val="nil"/>
          <w:left w:val="nil"/>
          <w:bottom w:val="nil"/>
          <w:right w:val="nil"/>
          <w:between w:val="nil"/>
        </w:pBdr>
        <w:spacing w:after="200" w:line="276" w:lineRule="auto"/>
        <w:rPr>
          <w:rFonts w:ascii="Calibri" w:eastAsia="Calibri" w:hAnsi="Calibri" w:cs="Calibri"/>
          <w:color w:val="000000"/>
          <w:sz w:val="20"/>
          <w:szCs w:val="20"/>
        </w:rPr>
      </w:pPr>
    </w:p>
    <w:tbl>
      <w:tblPr>
        <w:tblStyle w:val="a3"/>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44"/>
      </w:tblGrid>
      <w:tr w:rsidR="00C61C89" w:rsidRPr="00D55B72">
        <w:trPr>
          <w:trHeight w:val="226"/>
        </w:trPr>
        <w:tc>
          <w:tcPr>
            <w:tcW w:w="9744" w:type="dxa"/>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lastRenderedPageBreak/>
              <w:t>Organizzazione dei contenuti</w:t>
            </w:r>
          </w:p>
        </w:tc>
      </w:tr>
      <w:tr w:rsidR="00C61C89" w:rsidRPr="00D55B72">
        <w:trPr>
          <w:trHeight w:val="3346"/>
        </w:trPr>
        <w:tc>
          <w:tcPr>
            <w:tcW w:w="9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I contenuti sono stati organizzati in:</w:t>
            </w:r>
          </w:p>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unità didattiche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moduli</w:t>
            </w:r>
          </w:p>
          <w:p w:rsidR="00C61C89" w:rsidRPr="00D55B72" w:rsidRDefault="007A1271">
            <w:pPr>
              <w:pBdr>
                <w:top w:val="nil"/>
                <w:left w:val="nil"/>
                <w:bottom w:val="nil"/>
                <w:right w:val="nil"/>
                <w:between w:val="nil"/>
              </w:pBdr>
              <w:rPr>
                <w:rFonts w:ascii="Calibri" w:eastAsia="Calibri" w:hAnsi="Calibri" w:cs="Calibri"/>
                <w:color w:val="000000"/>
                <w:sz w:val="20"/>
                <w:szCs w:val="20"/>
                <w:u w:val="single"/>
              </w:rPr>
            </w:pPr>
            <w:r w:rsidRPr="00D55B72">
              <w:rPr>
                <w:rFonts w:ascii="Calibri" w:eastAsia="Calibri" w:hAnsi="Calibri" w:cs="Calibri"/>
                <w:color w:val="000000"/>
                <w:sz w:val="20"/>
                <w:szCs w:val="20"/>
              </w:rPr>
              <w:t xml:space="preserve"> altro: </w:t>
            </w:r>
            <w:r w:rsidRPr="00D55B72">
              <w:rPr>
                <w:rFonts w:ascii="Calibri" w:eastAsia="Calibri" w:hAnsi="Calibri" w:cs="Calibri"/>
                <w:color w:val="000000"/>
                <w:sz w:val="20"/>
                <w:szCs w:val="20"/>
                <w:u w:val="single"/>
              </w:rPr>
              <w:t>     </w:t>
            </w:r>
          </w:p>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In riferimento alla </w:t>
            </w:r>
            <w:proofErr w:type="spellStart"/>
            <w:r w:rsidR="00D55B72" w:rsidRPr="00D55B72">
              <w:rPr>
                <w:rFonts w:ascii="Calibri" w:eastAsia="Calibri" w:hAnsi="Calibri" w:cs="Calibri"/>
                <w:color w:val="000000"/>
                <w:sz w:val="20"/>
                <w:szCs w:val="20"/>
              </w:rPr>
              <w:t>D</w:t>
            </w:r>
            <w:r w:rsidRPr="00D55B72">
              <w:rPr>
                <w:rFonts w:ascii="Calibri" w:eastAsia="Calibri" w:hAnsi="Calibri" w:cs="Calibri"/>
                <w:color w:val="000000"/>
                <w:sz w:val="20"/>
                <w:szCs w:val="20"/>
              </w:rPr>
              <w:t>a</w:t>
            </w:r>
            <w:r w:rsidR="00D55B72" w:rsidRPr="00D55B72">
              <w:rPr>
                <w:rFonts w:ascii="Calibri" w:eastAsia="Calibri" w:hAnsi="Calibri" w:cs="Calibri"/>
                <w:color w:val="000000"/>
                <w:sz w:val="20"/>
                <w:szCs w:val="20"/>
              </w:rPr>
              <w:t>D</w:t>
            </w:r>
            <w:proofErr w:type="spellEnd"/>
            <w:r w:rsidRPr="00D55B72">
              <w:rPr>
                <w:rFonts w:ascii="Calibri" w:eastAsia="Calibri" w:hAnsi="Calibri" w:cs="Calibri"/>
                <w:color w:val="000000"/>
                <w:sz w:val="20"/>
                <w:szCs w:val="20"/>
              </w:rPr>
              <w:t xml:space="preserve">, la programmazione proposta all'inizio dell'anno </w:t>
            </w:r>
            <w:r w:rsidR="00D55B72" w:rsidRPr="00D55B72">
              <w:rPr>
                <w:rFonts w:ascii="Calibri" w:eastAsia="Calibri" w:hAnsi="Calibri" w:cs="Calibri"/>
                <w:color w:val="000000"/>
                <w:sz w:val="20"/>
                <w:szCs w:val="20"/>
              </w:rPr>
              <w:t>è stata</w:t>
            </w:r>
            <w:r w:rsidRPr="00D55B72">
              <w:rPr>
                <w:rFonts w:ascii="Calibri" w:eastAsia="Calibri" w:hAnsi="Calibri" w:cs="Calibri"/>
                <w:color w:val="000000"/>
                <w:sz w:val="20"/>
                <w:szCs w:val="20"/>
              </w:rPr>
              <w:t xml:space="preserve"> </w:t>
            </w:r>
            <w:r w:rsidR="00D55B72" w:rsidRPr="00D55B72">
              <w:rPr>
                <w:rFonts w:ascii="Calibri" w:eastAsia="Calibri" w:hAnsi="Calibri" w:cs="Calibri"/>
                <w:color w:val="000000"/>
                <w:sz w:val="20"/>
                <w:szCs w:val="20"/>
              </w:rPr>
              <w:t>riformulata a</w:t>
            </w:r>
            <w:r w:rsidRPr="00D55B72">
              <w:rPr>
                <w:rFonts w:ascii="Calibri" w:eastAsia="Calibri" w:hAnsi="Calibri" w:cs="Calibri"/>
                <w:color w:val="000000"/>
                <w:sz w:val="20"/>
                <w:szCs w:val="20"/>
              </w:rPr>
              <w:t xml:space="preserve"> partire dal mese di </w:t>
            </w:r>
            <w:r w:rsidR="00D55B72" w:rsidRPr="00D55B72">
              <w:rPr>
                <w:rFonts w:ascii="Calibri" w:eastAsia="Calibri" w:hAnsi="Calibri" w:cs="Calibri"/>
                <w:color w:val="000000"/>
                <w:sz w:val="20"/>
                <w:szCs w:val="20"/>
              </w:rPr>
              <w:t>marzo in</w:t>
            </w:r>
            <w:r w:rsidRPr="00D55B72">
              <w:rPr>
                <w:rFonts w:ascii="Calibri" w:eastAsia="Calibri" w:hAnsi="Calibri" w:cs="Calibri"/>
                <w:color w:val="000000"/>
                <w:sz w:val="20"/>
                <w:szCs w:val="20"/>
              </w:rPr>
              <w:t xml:space="preserve"> seguito all’approvazione </w:t>
            </w:r>
            <w:r w:rsidR="00D55B72" w:rsidRPr="00D55B72">
              <w:rPr>
                <w:rFonts w:ascii="Calibri" w:eastAsia="Calibri" w:hAnsi="Calibri" w:cs="Calibri"/>
                <w:color w:val="000000"/>
                <w:sz w:val="20"/>
                <w:szCs w:val="20"/>
              </w:rPr>
              <w:t>dei singoli</w:t>
            </w:r>
            <w:r w:rsidRPr="00D55B72">
              <w:rPr>
                <w:rFonts w:ascii="Calibri" w:eastAsia="Calibri" w:hAnsi="Calibri" w:cs="Calibri"/>
                <w:color w:val="000000"/>
                <w:sz w:val="20"/>
                <w:szCs w:val="20"/>
              </w:rPr>
              <w:t xml:space="preserve"> consigli di classe.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Il consiglio di classe , predispone un piano di integrazione degli apprendimenti (PIA),in cui  saranno individuate le attività didattiche e gli obiettivi di apprendimento previsti nella progettazione disciplinare dell’</w:t>
            </w:r>
            <w:proofErr w:type="spellStart"/>
            <w:r w:rsidRPr="00D55B72">
              <w:rPr>
                <w:rFonts w:ascii="Calibri" w:eastAsia="Calibri" w:hAnsi="Calibri" w:cs="Calibri"/>
                <w:color w:val="000000"/>
                <w:sz w:val="20"/>
                <w:szCs w:val="20"/>
              </w:rPr>
              <w:t>a.s</w:t>
            </w:r>
            <w:proofErr w:type="spellEnd"/>
            <w:r w:rsidRPr="00D55B72">
              <w:rPr>
                <w:rFonts w:ascii="Calibri" w:eastAsia="Calibri" w:hAnsi="Calibri" w:cs="Calibri"/>
                <w:color w:val="000000"/>
                <w:sz w:val="20"/>
                <w:szCs w:val="20"/>
              </w:rPr>
              <w:t xml:space="preserve"> 2019/2020 che non sono stati conclusi.</w:t>
            </w:r>
          </w:p>
        </w:tc>
      </w:tr>
    </w:tbl>
    <w:p w:rsidR="00C61C89" w:rsidRDefault="00C61C89">
      <w:pPr>
        <w:widowControl w:val="0"/>
        <w:pBdr>
          <w:top w:val="nil"/>
          <w:left w:val="nil"/>
          <w:bottom w:val="nil"/>
          <w:right w:val="nil"/>
          <w:between w:val="nil"/>
        </w:pBdr>
        <w:spacing w:after="200"/>
        <w:rPr>
          <w:rFonts w:ascii="Calibri" w:eastAsia="Calibri" w:hAnsi="Calibri" w:cs="Calibri"/>
          <w:color w:val="000000"/>
          <w:sz w:val="20"/>
          <w:szCs w:val="20"/>
        </w:rPr>
      </w:pPr>
    </w:p>
    <w:tbl>
      <w:tblPr>
        <w:tblStyle w:val="a3"/>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44"/>
      </w:tblGrid>
      <w:tr w:rsidR="000C306C" w:rsidRPr="00D55B72" w:rsidTr="00CF77F2">
        <w:trPr>
          <w:trHeight w:val="226"/>
        </w:trPr>
        <w:tc>
          <w:tcPr>
            <w:tcW w:w="9744" w:type="dxa"/>
            <w:tcBorders>
              <w:top w:val="single" w:sz="4" w:space="0" w:color="000000"/>
              <w:left w:val="nil"/>
              <w:bottom w:val="single" w:sz="4" w:space="0" w:color="000000"/>
              <w:right w:val="nil"/>
            </w:tcBorders>
            <w:shd w:val="clear" w:color="auto" w:fill="92D050"/>
            <w:tcMar>
              <w:top w:w="80" w:type="dxa"/>
              <w:left w:w="80" w:type="dxa"/>
              <w:bottom w:w="80" w:type="dxa"/>
              <w:right w:w="80" w:type="dxa"/>
            </w:tcMar>
          </w:tcPr>
          <w:p w:rsidR="000C306C" w:rsidRPr="00D55B72" w:rsidRDefault="000C306C" w:rsidP="00CF77F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0"/>
                <w:szCs w:val="20"/>
              </w:rPr>
              <w:t>Progetti</w:t>
            </w:r>
          </w:p>
        </w:tc>
      </w:tr>
      <w:tr w:rsidR="000C306C" w:rsidRPr="000C306C" w:rsidTr="000C306C">
        <w:trPr>
          <w:trHeight w:val="744"/>
        </w:trPr>
        <w:tc>
          <w:tcPr>
            <w:tcW w:w="9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C306C" w:rsidRPr="000C306C" w:rsidRDefault="000C306C" w:rsidP="00CF77F2">
            <w:pPr>
              <w:pBdr>
                <w:top w:val="nil"/>
                <w:left w:val="nil"/>
                <w:bottom w:val="nil"/>
                <w:right w:val="nil"/>
                <w:between w:val="nil"/>
              </w:pBdr>
              <w:rPr>
                <w:rFonts w:ascii="Calibri" w:eastAsia="Calibri" w:hAnsi="Calibri" w:cs="Calibri"/>
                <w:color w:val="000000"/>
                <w:sz w:val="20"/>
                <w:szCs w:val="20"/>
              </w:rPr>
            </w:pPr>
            <w:r w:rsidRPr="000C306C">
              <w:rPr>
                <w:rFonts w:ascii="Calibri" w:eastAsia="Calibri" w:hAnsi="Calibri" w:cs="Calibri"/>
                <w:color w:val="000000"/>
                <w:sz w:val="20"/>
                <w:szCs w:val="20"/>
              </w:rPr>
              <w:t>Nel corrente anno i progetti previsti nel PTOF, a causa della sopraggiunta emergenza epidemiologica si sono interrotti.</w:t>
            </w:r>
          </w:p>
        </w:tc>
      </w:tr>
    </w:tbl>
    <w:p w:rsidR="00C61C89" w:rsidRPr="00D55B72" w:rsidRDefault="007A1271" w:rsidP="000C306C">
      <w:pPr>
        <w:widowControl w:val="0"/>
        <w:pBdr>
          <w:top w:val="nil"/>
          <w:left w:val="nil"/>
          <w:bottom w:val="nil"/>
          <w:right w:val="nil"/>
          <w:between w:val="nil"/>
        </w:pBdr>
        <w:spacing w:after="200"/>
        <w:rPr>
          <w:rFonts w:ascii="Calibri" w:eastAsia="Calibri" w:hAnsi="Calibri" w:cs="Calibri"/>
          <w:color w:val="000000"/>
          <w:sz w:val="20"/>
          <w:szCs w:val="20"/>
        </w:rPr>
      </w:pPr>
      <w:r w:rsidRPr="00D55B72">
        <w:rPr>
          <w:rFonts w:ascii="Calibri" w:eastAsia="Calibri" w:hAnsi="Calibri" w:cs="Calibri"/>
          <w:color w:val="000000"/>
          <w:sz w:val="20"/>
          <w:szCs w:val="20"/>
        </w:rPr>
        <w:t xml:space="preserve">                                                                                  </w:t>
      </w:r>
    </w:p>
    <w:p w:rsidR="00C61C89" w:rsidRPr="00D55B72" w:rsidRDefault="00C61C89" w:rsidP="000C306C">
      <w:pPr>
        <w:pBdr>
          <w:top w:val="nil"/>
          <w:left w:val="nil"/>
          <w:bottom w:val="nil"/>
          <w:right w:val="nil"/>
          <w:between w:val="nil"/>
        </w:pBdr>
        <w:spacing w:after="200" w:line="276" w:lineRule="auto"/>
        <w:rPr>
          <w:rFonts w:ascii="Calibri" w:eastAsia="Calibri" w:hAnsi="Calibri" w:cs="Calibri"/>
          <w:color w:val="000000"/>
          <w:sz w:val="20"/>
          <w:szCs w:val="20"/>
        </w:rPr>
      </w:pPr>
    </w:p>
    <w:tbl>
      <w:tblPr>
        <w:tblStyle w:val="a4"/>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44"/>
      </w:tblGrid>
      <w:tr w:rsidR="00C61C89" w:rsidRPr="00D55B72">
        <w:trPr>
          <w:trHeight w:val="226"/>
        </w:trPr>
        <w:tc>
          <w:tcPr>
            <w:tcW w:w="9744" w:type="dxa"/>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Risultati degli interventi personalizzati effettuati</w:t>
            </w:r>
          </w:p>
        </w:tc>
      </w:tr>
      <w:tr w:rsidR="00C61C89" w:rsidRPr="00D55B72">
        <w:trPr>
          <w:trHeight w:val="1526"/>
        </w:trPr>
        <w:tc>
          <w:tcPr>
            <w:tcW w:w="9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Gli interventi di </w:t>
            </w:r>
            <w:r w:rsidRPr="00D55B72">
              <w:rPr>
                <w:rFonts w:ascii="Calibri" w:eastAsia="Calibri" w:hAnsi="Calibri" w:cs="Calibri"/>
                <w:b/>
                <w:color w:val="000000"/>
                <w:sz w:val="20"/>
                <w:szCs w:val="20"/>
              </w:rPr>
              <w:t>potenziamento/arricchimento</w:t>
            </w:r>
            <w:r w:rsidRPr="00D55B72">
              <w:rPr>
                <w:rFonts w:ascii="Calibri" w:eastAsia="Calibri" w:hAnsi="Calibri" w:cs="Calibri"/>
                <w:color w:val="000000"/>
                <w:sz w:val="20"/>
                <w:szCs w:val="20"/>
              </w:rPr>
              <w:t xml:space="preserve"> delle conoscenze e delle abilità sono risultati, nel complesso: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molto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abbastanza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parzialmente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scarsamente efficaci</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Osservazioni particolari: </w:t>
            </w:r>
            <w:r w:rsidRPr="00D55B72">
              <w:rPr>
                <w:rFonts w:ascii="Calibri" w:eastAsia="Calibri" w:hAnsi="Calibri" w:cs="Calibri"/>
                <w:color w:val="000000"/>
                <w:sz w:val="20"/>
                <w:szCs w:val="20"/>
                <w:u w:val="single"/>
              </w:rPr>
              <w:t>     </w:t>
            </w:r>
          </w:p>
        </w:tc>
      </w:tr>
      <w:tr w:rsidR="00C61C89" w:rsidRPr="00D55B72">
        <w:trPr>
          <w:trHeight w:val="1526"/>
        </w:trPr>
        <w:tc>
          <w:tcPr>
            <w:tcW w:w="9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Gli interventi di </w:t>
            </w:r>
            <w:r w:rsidRPr="00D55B72">
              <w:rPr>
                <w:rFonts w:ascii="Calibri" w:eastAsia="Calibri" w:hAnsi="Calibri" w:cs="Calibri"/>
                <w:b/>
                <w:color w:val="000000"/>
                <w:sz w:val="20"/>
                <w:szCs w:val="20"/>
              </w:rPr>
              <w:t>sostegno/consolidamento</w:t>
            </w:r>
            <w:r w:rsidRPr="00D55B72">
              <w:rPr>
                <w:rFonts w:ascii="Calibri" w:eastAsia="Calibri" w:hAnsi="Calibri" w:cs="Calibri"/>
                <w:color w:val="000000"/>
                <w:sz w:val="20"/>
                <w:szCs w:val="20"/>
              </w:rPr>
              <w:t xml:space="preserve"> delle conoscenze e delle abilità sono risultati, nel complesso: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molto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abbastanza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parzialmente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scarsamente efficaci</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Osservazioni particolari:      </w:t>
            </w:r>
          </w:p>
        </w:tc>
      </w:tr>
      <w:tr w:rsidR="00C61C89" w:rsidRPr="00D55B72">
        <w:trPr>
          <w:trHeight w:val="1526"/>
        </w:trPr>
        <w:tc>
          <w:tcPr>
            <w:tcW w:w="9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Gli interventi di </w:t>
            </w:r>
            <w:r w:rsidRPr="00D55B72">
              <w:rPr>
                <w:rFonts w:ascii="Calibri" w:eastAsia="Calibri" w:hAnsi="Calibri" w:cs="Calibri"/>
                <w:b/>
                <w:color w:val="000000"/>
                <w:sz w:val="20"/>
                <w:szCs w:val="20"/>
              </w:rPr>
              <w:t>recupero</w:t>
            </w:r>
            <w:r w:rsidRPr="00D55B72">
              <w:rPr>
                <w:rFonts w:ascii="Calibri" w:eastAsia="Calibri" w:hAnsi="Calibri" w:cs="Calibri"/>
                <w:color w:val="000000"/>
                <w:sz w:val="20"/>
                <w:szCs w:val="20"/>
              </w:rPr>
              <w:t xml:space="preserve"> delle conoscenze e delle abilità sono risultati, nel complesso: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molto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abbastanza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parzialmente efficaci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scarsamente efficaci</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Osservazioni particolari:      </w:t>
            </w:r>
          </w:p>
        </w:tc>
      </w:tr>
    </w:tbl>
    <w:p w:rsidR="00C61C89" w:rsidRPr="00D55B72" w:rsidRDefault="00C61C89">
      <w:pPr>
        <w:pBdr>
          <w:top w:val="nil"/>
          <w:left w:val="nil"/>
          <w:bottom w:val="nil"/>
          <w:right w:val="nil"/>
          <w:between w:val="nil"/>
        </w:pBdr>
        <w:spacing w:after="200" w:line="276" w:lineRule="auto"/>
        <w:rPr>
          <w:rFonts w:ascii="Calibri" w:eastAsia="Calibri" w:hAnsi="Calibri" w:cs="Calibri"/>
          <w:color w:val="000000"/>
          <w:sz w:val="20"/>
          <w:szCs w:val="20"/>
        </w:rPr>
      </w:pPr>
    </w:p>
    <w:p w:rsidR="00D55B72" w:rsidRDefault="00D55B72">
      <w:pPr>
        <w:pBdr>
          <w:top w:val="nil"/>
          <w:left w:val="nil"/>
          <w:bottom w:val="nil"/>
          <w:right w:val="nil"/>
          <w:between w:val="nil"/>
        </w:pBdr>
        <w:spacing w:after="200" w:line="276" w:lineRule="auto"/>
        <w:rPr>
          <w:rFonts w:ascii="Calibri" w:eastAsia="Calibri" w:hAnsi="Calibri" w:cs="Calibri"/>
          <w:color w:val="000000"/>
          <w:sz w:val="20"/>
          <w:szCs w:val="20"/>
        </w:rPr>
      </w:pPr>
    </w:p>
    <w:p w:rsidR="000C306C" w:rsidRDefault="000C306C">
      <w:pPr>
        <w:pBdr>
          <w:top w:val="nil"/>
          <w:left w:val="nil"/>
          <w:bottom w:val="nil"/>
          <w:right w:val="nil"/>
          <w:between w:val="nil"/>
        </w:pBdr>
        <w:spacing w:after="200" w:line="276" w:lineRule="auto"/>
        <w:rPr>
          <w:rFonts w:ascii="Calibri" w:eastAsia="Calibri" w:hAnsi="Calibri" w:cs="Calibri"/>
          <w:color w:val="000000"/>
          <w:sz w:val="20"/>
          <w:szCs w:val="20"/>
        </w:rPr>
      </w:pPr>
    </w:p>
    <w:p w:rsidR="000C306C" w:rsidRDefault="000C306C">
      <w:pPr>
        <w:pBdr>
          <w:top w:val="nil"/>
          <w:left w:val="nil"/>
          <w:bottom w:val="nil"/>
          <w:right w:val="nil"/>
          <w:between w:val="nil"/>
        </w:pBdr>
        <w:spacing w:after="200" w:line="276" w:lineRule="auto"/>
        <w:rPr>
          <w:rFonts w:ascii="Calibri" w:eastAsia="Calibri" w:hAnsi="Calibri" w:cs="Calibri"/>
          <w:color w:val="000000"/>
          <w:sz w:val="20"/>
          <w:szCs w:val="20"/>
        </w:rPr>
      </w:pPr>
    </w:p>
    <w:p w:rsidR="000C306C" w:rsidRDefault="000C306C">
      <w:pPr>
        <w:pBdr>
          <w:top w:val="nil"/>
          <w:left w:val="nil"/>
          <w:bottom w:val="nil"/>
          <w:right w:val="nil"/>
          <w:between w:val="nil"/>
        </w:pBdr>
        <w:spacing w:after="200" w:line="276" w:lineRule="auto"/>
        <w:rPr>
          <w:rFonts w:ascii="Calibri" w:eastAsia="Calibri" w:hAnsi="Calibri" w:cs="Calibri"/>
          <w:color w:val="000000"/>
          <w:sz w:val="20"/>
          <w:szCs w:val="20"/>
        </w:rPr>
      </w:pPr>
    </w:p>
    <w:p w:rsidR="000C306C" w:rsidRPr="00D55B72" w:rsidRDefault="000C306C">
      <w:pPr>
        <w:pBdr>
          <w:top w:val="nil"/>
          <w:left w:val="nil"/>
          <w:bottom w:val="nil"/>
          <w:right w:val="nil"/>
          <w:between w:val="nil"/>
        </w:pBdr>
        <w:spacing w:after="200" w:line="276" w:lineRule="auto"/>
        <w:rPr>
          <w:rFonts w:ascii="Calibri" w:eastAsia="Calibri" w:hAnsi="Calibri" w:cs="Calibri"/>
          <w:color w:val="000000"/>
          <w:sz w:val="20"/>
          <w:szCs w:val="20"/>
        </w:rPr>
      </w:pPr>
    </w:p>
    <w:tbl>
      <w:tblPr>
        <w:tblStyle w:val="a5"/>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44"/>
      </w:tblGrid>
      <w:tr w:rsidR="00C61C89" w:rsidRPr="00D55B72">
        <w:trPr>
          <w:trHeight w:val="226"/>
        </w:trPr>
        <w:tc>
          <w:tcPr>
            <w:tcW w:w="9744" w:type="dxa"/>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lastRenderedPageBreak/>
              <w:t>Risultati degli interventi personalizzati effettuati</w:t>
            </w:r>
          </w:p>
        </w:tc>
      </w:tr>
      <w:tr w:rsidR="00C61C89" w:rsidRPr="00D55B72">
        <w:trPr>
          <w:trHeight w:val="1006"/>
        </w:trPr>
        <w:tc>
          <w:tcPr>
            <w:tcW w:w="9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In riferimento alla progettazione del curricolo di classe sono state svolte le seguenti attività integrative extrascolastiche: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Concorsi, gare, manifestazioni: </w:t>
            </w:r>
            <w:r w:rsidRPr="00D55B72">
              <w:rPr>
                <w:rFonts w:ascii="Calibri" w:eastAsia="Calibri" w:hAnsi="Calibri" w:cs="Calibri"/>
                <w:color w:val="000000"/>
                <w:sz w:val="20"/>
                <w:szCs w:val="20"/>
                <w:u w:val="single"/>
              </w:rPr>
              <w:t>     </w:t>
            </w:r>
          </w:p>
        </w:tc>
      </w:tr>
    </w:tbl>
    <w:p w:rsidR="00C61C89" w:rsidRDefault="00C61C89">
      <w:pPr>
        <w:widowControl w:val="0"/>
        <w:pBdr>
          <w:top w:val="nil"/>
          <w:left w:val="nil"/>
          <w:bottom w:val="nil"/>
          <w:right w:val="nil"/>
          <w:between w:val="nil"/>
        </w:pBdr>
        <w:spacing w:after="200"/>
        <w:rPr>
          <w:rFonts w:ascii="Calibri" w:eastAsia="Calibri" w:hAnsi="Calibri" w:cs="Calibri"/>
          <w:color w:val="000000"/>
          <w:sz w:val="20"/>
          <w:szCs w:val="20"/>
        </w:rPr>
      </w:pPr>
    </w:p>
    <w:p w:rsidR="000C306C" w:rsidRPr="00D55B72" w:rsidRDefault="000C306C">
      <w:pPr>
        <w:widowControl w:val="0"/>
        <w:pBdr>
          <w:top w:val="nil"/>
          <w:left w:val="nil"/>
          <w:bottom w:val="nil"/>
          <w:right w:val="nil"/>
          <w:between w:val="nil"/>
        </w:pBdr>
        <w:spacing w:after="200"/>
        <w:rPr>
          <w:rFonts w:ascii="Calibri" w:eastAsia="Calibri" w:hAnsi="Calibri" w:cs="Calibri"/>
          <w:color w:val="000000"/>
          <w:sz w:val="20"/>
          <w:szCs w:val="20"/>
        </w:rPr>
      </w:pPr>
    </w:p>
    <w:tbl>
      <w:tblPr>
        <w:tblStyle w:val="a6"/>
        <w:tblW w:w="9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39"/>
      </w:tblGrid>
      <w:tr w:rsidR="00C61C89" w:rsidRPr="00D55B72">
        <w:trPr>
          <w:trHeight w:val="226"/>
        </w:trPr>
        <w:tc>
          <w:tcPr>
            <w:tcW w:w="9739" w:type="dxa"/>
            <w:tcBorders>
              <w:top w:val="single" w:sz="4" w:space="0" w:color="000000"/>
              <w:left w:val="nil"/>
              <w:bottom w:val="single" w:sz="4" w:space="0" w:color="000000"/>
              <w:right w:val="single" w:sz="4" w:space="0" w:color="000000"/>
            </w:tcBorders>
            <w:shd w:val="clear" w:color="auto" w:fill="92D050"/>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Rapporti con le famiglie</w:t>
            </w:r>
          </w:p>
        </w:tc>
      </w:tr>
      <w:tr w:rsidR="00C61C89" w:rsidRPr="00D55B72">
        <w:trPr>
          <w:trHeight w:val="2306"/>
        </w:trPr>
        <w:tc>
          <w:tcPr>
            <w:tcW w:w="9739"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rsidR="00C61C89" w:rsidRPr="00D55B72" w:rsidRDefault="007A1271">
            <w:pPr>
              <w:pBdr>
                <w:top w:val="nil"/>
                <w:left w:val="nil"/>
                <w:bottom w:val="nil"/>
                <w:right w:val="nil"/>
                <w:between w:val="nil"/>
              </w:pBdr>
              <w:ind w:left="360"/>
              <w:rPr>
                <w:rFonts w:ascii="Calibri" w:eastAsia="Calibri" w:hAnsi="Calibri" w:cs="Calibri"/>
                <w:color w:val="000000"/>
                <w:sz w:val="20"/>
                <w:szCs w:val="20"/>
              </w:rPr>
            </w:pPr>
            <w:r w:rsidRPr="00D55B72">
              <w:rPr>
                <w:rFonts w:ascii="Calibri" w:eastAsia="Calibri" w:hAnsi="Calibri" w:cs="Calibri"/>
                <w:color w:val="000000"/>
                <w:sz w:val="20"/>
                <w:szCs w:val="20"/>
              </w:rPr>
              <w:t>Anc</w:t>
            </w:r>
            <w:r w:rsidR="00D55B72" w:rsidRPr="00D55B72">
              <w:rPr>
                <w:rFonts w:ascii="Calibri" w:eastAsia="Calibri" w:hAnsi="Calibri" w:cs="Calibri"/>
                <w:color w:val="000000"/>
                <w:sz w:val="20"/>
                <w:szCs w:val="20"/>
              </w:rPr>
              <w:t xml:space="preserve">he durante il periodo della </w:t>
            </w:r>
            <w:proofErr w:type="spellStart"/>
            <w:r w:rsidR="00D55B72" w:rsidRPr="00D55B72">
              <w:rPr>
                <w:rFonts w:ascii="Calibri" w:eastAsia="Calibri" w:hAnsi="Calibri" w:cs="Calibri"/>
                <w:color w:val="000000"/>
                <w:sz w:val="20"/>
                <w:szCs w:val="20"/>
              </w:rPr>
              <w:t>DaD</w:t>
            </w:r>
            <w:proofErr w:type="spellEnd"/>
            <w:r w:rsidRPr="00D55B72">
              <w:rPr>
                <w:rFonts w:ascii="Calibri" w:eastAsia="Calibri" w:hAnsi="Calibri" w:cs="Calibri"/>
                <w:color w:val="000000"/>
                <w:sz w:val="20"/>
                <w:szCs w:val="20"/>
              </w:rPr>
              <w:t>,</w:t>
            </w:r>
            <w:r w:rsidR="00D55B72" w:rsidRPr="00D55B72">
              <w:rPr>
                <w:rFonts w:ascii="Calibri" w:eastAsia="Calibri" w:hAnsi="Calibri" w:cs="Calibri"/>
                <w:color w:val="000000"/>
                <w:sz w:val="20"/>
                <w:szCs w:val="20"/>
              </w:rPr>
              <w:t xml:space="preserve"> </w:t>
            </w:r>
            <w:r w:rsidRPr="00D55B72">
              <w:rPr>
                <w:rFonts w:ascii="Calibri" w:eastAsia="Calibri" w:hAnsi="Calibri" w:cs="Calibri"/>
                <w:color w:val="000000"/>
                <w:sz w:val="20"/>
                <w:szCs w:val="20"/>
              </w:rPr>
              <w:t>sono stati:</w:t>
            </w:r>
          </w:p>
          <w:p w:rsidR="00C61C89" w:rsidRPr="00D55B72" w:rsidRDefault="007A1271">
            <w:pPr>
              <w:pBdr>
                <w:top w:val="nil"/>
                <w:left w:val="nil"/>
                <w:bottom w:val="nil"/>
                <w:right w:val="nil"/>
                <w:between w:val="nil"/>
              </w:pBdr>
              <w:ind w:left="360"/>
              <w:rPr>
                <w:rFonts w:ascii="Calibri" w:eastAsia="Calibri" w:hAnsi="Calibri" w:cs="Calibri"/>
                <w:color w:val="000000"/>
                <w:sz w:val="20"/>
                <w:szCs w:val="20"/>
              </w:rPr>
            </w:pPr>
            <w:r w:rsidRPr="00D55B72">
              <w:rPr>
                <w:rFonts w:ascii="Calibri" w:eastAsia="Calibri" w:hAnsi="Calibri" w:cs="Calibri"/>
                <w:color w:val="000000"/>
                <w:sz w:val="20"/>
                <w:szCs w:val="20"/>
              </w:rPr>
              <w:t>Abbastanza regolari</w:t>
            </w:r>
          </w:p>
          <w:p w:rsidR="00C61C89" w:rsidRPr="00D55B72" w:rsidRDefault="007A1271">
            <w:pPr>
              <w:pBdr>
                <w:top w:val="nil"/>
                <w:left w:val="nil"/>
                <w:bottom w:val="nil"/>
                <w:right w:val="nil"/>
                <w:between w:val="nil"/>
              </w:pBdr>
              <w:ind w:left="360"/>
              <w:rPr>
                <w:rFonts w:ascii="Calibri" w:eastAsia="Calibri" w:hAnsi="Calibri" w:cs="Calibri"/>
                <w:color w:val="000000"/>
                <w:sz w:val="20"/>
                <w:szCs w:val="20"/>
              </w:rPr>
            </w:pPr>
            <w:r w:rsidRPr="00D55B72">
              <w:rPr>
                <w:rFonts w:ascii="Calibri" w:eastAsia="Calibri" w:hAnsi="Calibri" w:cs="Calibri"/>
                <w:color w:val="000000"/>
                <w:sz w:val="20"/>
                <w:szCs w:val="20"/>
              </w:rPr>
              <w:t xml:space="preserve">Frequenti </w:t>
            </w:r>
          </w:p>
          <w:p w:rsidR="00C61C89" w:rsidRDefault="007A1271">
            <w:pPr>
              <w:pBdr>
                <w:top w:val="nil"/>
                <w:left w:val="nil"/>
                <w:bottom w:val="nil"/>
                <w:right w:val="nil"/>
                <w:between w:val="nil"/>
              </w:pBdr>
              <w:ind w:left="360"/>
              <w:rPr>
                <w:rFonts w:ascii="Calibri" w:eastAsia="Calibri" w:hAnsi="Calibri" w:cs="Calibri"/>
                <w:color w:val="000000"/>
                <w:sz w:val="20"/>
                <w:szCs w:val="20"/>
              </w:rPr>
            </w:pPr>
            <w:r w:rsidRPr="00D55B72">
              <w:rPr>
                <w:rFonts w:ascii="Calibri" w:eastAsia="Calibri" w:hAnsi="Calibri" w:cs="Calibri"/>
                <w:color w:val="000000"/>
                <w:sz w:val="20"/>
                <w:szCs w:val="20"/>
              </w:rPr>
              <w:t>Poco frequenti</w:t>
            </w:r>
          </w:p>
          <w:p w:rsidR="00C42576" w:rsidRPr="00D55B72" w:rsidRDefault="00C42576">
            <w:pPr>
              <w:pBdr>
                <w:top w:val="nil"/>
                <w:left w:val="nil"/>
                <w:bottom w:val="nil"/>
                <w:right w:val="nil"/>
                <w:between w:val="nil"/>
              </w:pBdr>
              <w:ind w:left="360"/>
              <w:rPr>
                <w:rFonts w:ascii="Calibri" w:eastAsia="Calibri" w:hAnsi="Calibri" w:cs="Calibri"/>
                <w:color w:val="000000"/>
                <w:sz w:val="20"/>
                <w:szCs w:val="20"/>
              </w:rPr>
            </w:pPr>
          </w:p>
          <w:p w:rsidR="00C42576" w:rsidRDefault="007A1271">
            <w:pPr>
              <w:pBdr>
                <w:top w:val="nil"/>
                <w:left w:val="nil"/>
                <w:bottom w:val="nil"/>
                <w:right w:val="nil"/>
                <w:between w:val="nil"/>
              </w:pBdr>
              <w:ind w:left="360"/>
              <w:rPr>
                <w:rFonts w:ascii="Calibri" w:eastAsia="Calibri" w:hAnsi="Calibri" w:cs="Calibri"/>
                <w:color w:val="000000"/>
                <w:sz w:val="20"/>
                <w:szCs w:val="20"/>
              </w:rPr>
            </w:pPr>
            <w:r w:rsidRPr="00D55B72">
              <w:rPr>
                <w:rFonts w:ascii="Calibri" w:eastAsia="Calibri" w:hAnsi="Calibri" w:cs="Calibri"/>
                <w:color w:val="000000"/>
                <w:sz w:val="20"/>
                <w:szCs w:val="20"/>
              </w:rPr>
              <w:t>E avvenuti tramite</w:t>
            </w:r>
            <w:r w:rsidR="00C42576">
              <w:rPr>
                <w:rFonts w:ascii="Calibri" w:eastAsia="Calibri" w:hAnsi="Calibri" w:cs="Calibri"/>
                <w:color w:val="000000"/>
                <w:sz w:val="20"/>
                <w:szCs w:val="20"/>
              </w:rPr>
              <w:t>:</w:t>
            </w:r>
          </w:p>
          <w:p w:rsidR="00C61C89" w:rsidRPr="00D55B72" w:rsidRDefault="00C4257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C</w:t>
            </w:r>
            <w:bookmarkStart w:id="0" w:name="_GoBack"/>
            <w:bookmarkEnd w:id="0"/>
            <w:r w:rsidR="007A1271" w:rsidRPr="00D55B72">
              <w:rPr>
                <w:rFonts w:ascii="Calibri" w:eastAsia="Calibri" w:hAnsi="Calibri" w:cs="Calibri"/>
                <w:color w:val="000000"/>
                <w:sz w:val="20"/>
                <w:szCs w:val="20"/>
              </w:rPr>
              <w:t>olloqui programmati secondo le modalità stabilite dal Collegio docenti</w:t>
            </w:r>
          </w:p>
          <w:p w:rsidR="00C61C89" w:rsidRPr="00D55B72" w:rsidRDefault="007A1271">
            <w:pPr>
              <w:pBdr>
                <w:top w:val="nil"/>
                <w:left w:val="nil"/>
                <w:bottom w:val="nil"/>
                <w:right w:val="nil"/>
                <w:between w:val="nil"/>
              </w:pBdr>
              <w:ind w:left="360"/>
              <w:rPr>
                <w:rFonts w:ascii="Calibri" w:eastAsia="Calibri" w:hAnsi="Calibri" w:cs="Calibri"/>
                <w:color w:val="000000"/>
                <w:sz w:val="20"/>
                <w:szCs w:val="20"/>
              </w:rPr>
            </w:pPr>
            <w:r w:rsidRPr="00D55B72">
              <w:rPr>
                <w:rFonts w:ascii="Calibri" w:eastAsia="Calibri" w:hAnsi="Calibri" w:cs="Calibri"/>
                <w:color w:val="000000"/>
                <w:sz w:val="20"/>
                <w:szCs w:val="20"/>
              </w:rPr>
              <w:t>Comunicazioni e/o convocazioni in casi particolari (scarso impegno, assenze ingiustificate, comportamenti inadeguati sotto il profilo disciplinare, ecc.</w:t>
            </w:r>
          </w:p>
          <w:p w:rsidR="00C61C89" w:rsidRPr="00D55B72" w:rsidRDefault="007A1271">
            <w:pPr>
              <w:pBdr>
                <w:top w:val="nil"/>
                <w:left w:val="nil"/>
                <w:bottom w:val="nil"/>
                <w:right w:val="nil"/>
                <w:between w:val="nil"/>
              </w:pBdr>
              <w:ind w:left="360"/>
              <w:rPr>
                <w:rFonts w:ascii="Calibri" w:eastAsia="Calibri" w:hAnsi="Calibri" w:cs="Calibri"/>
                <w:color w:val="000000"/>
                <w:sz w:val="22"/>
                <w:szCs w:val="22"/>
              </w:rPr>
            </w:pPr>
            <w:r w:rsidRPr="00D55B72">
              <w:rPr>
                <w:rFonts w:ascii="Calibri" w:eastAsia="Calibri" w:hAnsi="Calibri" w:cs="Calibri"/>
                <w:color w:val="000000"/>
                <w:sz w:val="20"/>
                <w:szCs w:val="20"/>
              </w:rPr>
              <w:t xml:space="preserve">altro: </w:t>
            </w:r>
            <w:r w:rsidRPr="00D55B72">
              <w:rPr>
                <w:rFonts w:ascii="Calibri" w:eastAsia="Calibri" w:hAnsi="Calibri" w:cs="Calibri"/>
                <w:color w:val="000000"/>
                <w:sz w:val="20"/>
                <w:szCs w:val="20"/>
                <w:u w:val="single"/>
              </w:rPr>
              <w:t>     </w:t>
            </w:r>
          </w:p>
        </w:tc>
      </w:tr>
    </w:tbl>
    <w:p w:rsidR="00C61C89" w:rsidRPr="00D55B72" w:rsidRDefault="00C61C89">
      <w:pPr>
        <w:widowControl w:val="0"/>
        <w:pBdr>
          <w:top w:val="nil"/>
          <w:left w:val="nil"/>
          <w:bottom w:val="nil"/>
          <w:right w:val="nil"/>
          <w:between w:val="nil"/>
        </w:pBdr>
        <w:spacing w:after="200"/>
        <w:rPr>
          <w:rFonts w:ascii="Calibri" w:eastAsia="Calibri" w:hAnsi="Calibri" w:cs="Calibri"/>
          <w:color w:val="000000"/>
          <w:sz w:val="20"/>
          <w:szCs w:val="20"/>
        </w:rPr>
      </w:pPr>
    </w:p>
    <w:p w:rsidR="00C61C89" w:rsidRPr="00D55B72" w:rsidRDefault="00C61C89">
      <w:pPr>
        <w:pBdr>
          <w:top w:val="nil"/>
          <w:left w:val="nil"/>
          <w:bottom w:val="nil"/>
          <w:right w:val="nil"/>
          <w:between w:val="nil"/>
        </w:pBdr>
        <w:rPr>
          <w:rFonts w:ascii="Calibri" w:eastAsia="Calibri" w:hAnsi="Calibri" w:cs="Calibri"/>
          <w:color w:val="000000"/>
          <w:sz w:val="20"/>
          <w:szCs w:val="20"/>
        </w:rPr>
      </w:pPr>
    </w:p>
    <w:tbl>
      <w:tblPr>
        <w:tblStyle w:val="a7"/>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69"/>
        <w:gridCol w:w="4911"/>
      </w:tblGrid>
      <w:tr w:rsidR="00C61C89" w:rsidRPr="00D55B72">
        <w:trPr>
          <w:trHeight w:val="226"/>
        </w:trPr>
        <w:tc>
          <w:tcPr>
            <w:tcW w:w="9780" w:type="dxa"/>
            <w:gridSpan w:val="2"/>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Metodi e mezzi</w:t>
            </w:r>
          </w:p>
        </w:tc>
      </w:tr>
      <w:tr w:rsidR="00C61C89" w:rsidRPr="00D55B72">
        <w:trPr>
          <w:trHeight w:val="226"/>
        </w:trPr>
        <w:tc>
          <w:tcPr>
            <w:tcW w:w="486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 xml:space="preserve">Metodologie </w:t>
            </w:r>
          </w:p>
        </w:tc>
        <w:tc>
          <w:tcPr>
            <w:tcW w:w="491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Mezzi</w:t>
            </w:r>
          </w:p>
        </w:tc>
      </w:tr>
      <w:tr w:rsidR="00C61C89" w:rsidRPr="00D55B72">
        <w:trPr>
          <w:trHeight w:val="2826"/>
        </w:trPr>
        <w:tc>
          <w:tcPr>
            <w:tcW w:w="486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lezione frontale e/o modalità sincrona</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lavori in coppie di aiuto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lavori di gruppo per fasce di livello</w:t>
            </w:r>
          </w:p>
          <w:p w:rsidR="00C61C89" w:rsidRPr="000C306C" w:rsidRDefault="007A1271">
            <w:pPr>
              <w:pBdr>
                <w:top w:val="nil"/>
                <w:left w:val="nil"/>
                <w:bottom w:val="nil"/>
                <w:right w:val="nil"/>
                <w:between w:val="nil"/>
              </w:pBdr>
              <w:rPr>
                <w:rFonts w:ascii="Calibri" w:eastAsia="Calibri" w:hAnsi="Calibri" w:cs="Calibri"/>
                <w:color w:val="000000"/>
                <w:sz w:val="20"/>
                <w:szCs w:val="20"/>
                <w:lang w:val="en-GB"/>
              </w:rPr>
            </w:pPr>
            <w:r w:rsidRPr="00D55B72">
              <w:rPr>
                <w:rFonts w:ascii="Calibri" w:eastAsia="Calibri" w:hAnsi="Calibri" w:cs="Calibri"/>
                <w:color w:val="000000"/>
                <w:sz w:val="20"/>
                <w:szCs w:val="20"/>
              </w:rPr>
              <w:t xml:space="preserve"> </w:t>
            </w:r>
            <w:r w:rsidRPr="000C306C">
              <w:rPr>
                <w:rFonts w:ascii="Calibri" w:eastAsia="Calibri" w:hAnsi="Calibri" w:cs="Calibri"/>
                <w:color w:val="000000"/>
                <w:sz w:val="20"/>
                <w:szCs w:val="20"/>
                <w:lang w:val="en-GB"/>
              </w:rPr>
              <w:t>brain storming</w:t>
            </w:r>
          </w:p>
          <w:p w:rsidR="00C61C89" w:rsidRPr="000C306C" w:rsidRDefault="007A1271">
            <w:pPr>
              <w:pBdr>
                <w:top w:val="nil"/>
                <w:left w:val="nil"/>
                <w:bottom w:val="nil"/>
                <w:right w:val="nil"/>
                <w:between w:val="nil"/>
              </w:pBdr>
              <w:rPr>
                <w:rFonts w:ascii="Calibri" w:eastAsia="Calibri" w:hAnsi="Calibri" w:cs="Calibri"/>
                <w:color w:val="000000"/>
                <w:sz w:val="20"/>
                <w:szCs w:val="20"/>
                <w:lang w:val="en-GB"/>
              </w:rPr>
            </w:pPr>
            <w:r w:rsidRPr="000C306C">
              <w:rPr>
                <w:rFonts w:ascii="Calibri" w:eastAsia="Calibri" w:hAnsi="Calibri" w:cs="Calibri"/>
                <w:color w:val="000000"/>
                <w:sz w:val="20"/>
                <w:szCs w:val="20"/>
                <w:lang w:val="en-GB"/>
              </w:rPr>
              <w:t xml:space="preserve"> problem solving</w:t>
            </w:r>
          </w:p>
          <w:p w:rsidR="00C61C89" w:rsidRPr="000C306C" w:rsidRDefault="007A1271">
            <w:pPr>
              <w:pBdr>
                <w:top w:val="nil"/>
                <w:left w:val="nil"/>
                <w:bottom w:val="nil"/>
                <w:right w:val="nil"/>
                <w:between w:val="nil"/>
              </w:pBdr>
              <w:rPr>
                <w:rFonts w:ascii="Calibri" w:eastAsia="Calibri" w:hAnsi="Calibri" w:cs="Calibri"/>
                <w:color w:val="000000"/>
                <w:sz w:val="20"/>
                <w:szCs w:val="20"/>
                <w:lang w:val="en-GB"/>
              </w:rPr>
            </w:pPr>
            <w:r w:rsidRPr="000C306C">
              <w:rPr>
                <w:rFonts w:ascii="Calibri" w:eastAsia="Calibri" w:hAnsi="Calibri" w:cs="Calibri"/>
                <w:color w:val="000000"/>
                <w:sz w:val="20"/>
                <w:szCs w:val="20"/>
                <w:lang w:val="en-GB"/>
              </w:rPr>
              <w:t xml:space="preserve"> </w:t>
            </w:r>
            <w:proofErr w:type="spellStart"/>
            <w:r w:rsidRPr="000C306C">
              <w:rPr>
                <w:rFonts w:ascii="Calibri" w:eastAsia="Calibri" w:hAnsi="Calibri" w:cs="Calibri"/>
                <w:color w:val="000000"/>
                <w:sz w:val="20"/>
                <w:szCs w:val="20"/>
                <w:lang w:val="en-GB"/>
              </w:rPr>
              <w:t>discussione</w:t>
            </w:r>
            <w:proofErr w:type="spellEnd"/>
            <w:r w:rsidRPr="000C306C">
              <w:rPr>
                <w:rFonts w:ascii="Calibri" w:eastAsia="Calibri" w:hAnsi="Calibri" w:cs="Calibri"/>
                <w:color w:val="000000"/>
                <w:sz w:val="20"/>
                <w:szCs w:val="20"/>
                <w:lang w:val="en-GB"/>
              </w:rPr>
              <w:t xml:space="preserve"> </w:t>
            </w:r>
            <w:proofErr w:type="spellStart"/>
            <w:r w:rsidRPr="000C306C">
              <w:rPr>
                <w:rFonts w:ascii="Calibri" w:eastAsia="Calibri" w:hAnsi="Calibri" w:cs="Calibri"/>
                <w:color w:val="000000"/>
                <w:sz w:val="20"/>
                <w:szCs w:val="20"/>
                <w:lang w:val="en-GB"/>
              </w:rPr>
              <w:t>guidata</w:t>
            </w:r>
            <w:proofErr w:type="spellEnd"/>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0C306C">
              <w:rPr>
                <w:rFonts w:ascii="Calibri" w:eastAsia="Calibri" w:hAnsi="Calibri" w:cs="Calibri"/>
                <w:color w:val="000000"/>
                <w:sz w:val="20"/>
                <w:szCs w:val="20"/>
                <w:lang w:val="en-GB"/>
              </w:rPr>
              <w:t xml:space="preserve"> </w:t>
            </w:r>
            <w:r w:rsidR="00D55B72" w:rsidRPr="00D55B72">
              <w:rPr>
                <w:rFonts w:ascii="Calibri" w:eastAsia="Calibri" w:hAnsi="Calibri" w:cs="Calibri"/>
                <w:color w:val="000000"/>
                <w:sz w:val="20"/>
                <w:szCs w:val="20"/>
              </w:rPr>
              <w:t>cooperative</w:t>
            </w:r>
            <w:r w:rsidRPr="00D55B72">
              <w:rPr>
                <w:rFonts w:ascii="Calibri" w:eastAsia="Calibri" w:hAnsi="Calibri" w:cs="Calibri"/>
                <w:color w:val="000000"/>
                <w:sz w:val="20"/>
                <w:szCs w:val="20"/>
              </w:rPr>
              <w:t xml:space="preserve"> </w:t>
            </w:r>
            <w:proofErr w:type="spellStart"/>
            <w:r w:rsidRPr="00D55B72">
              <w:rPr>
                <w:rFonts w:ascii="Calibri" w:eastAsia="Calibri" w:hAnsi="Calibri" w:cs="Calibri"/>
                <w:color w:val="000000"/>
                <w:sz w:val="20"/>
                <w:szCs w:val="20"/>
              </w:rPr>
              <w:t>learning</w:t>
            </w:r>
            <w:proofErr w:type="spellEnd"/>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didattica laboratoriale</w:t>
            </w:r>
          </w:p>
          <w:p w:rsidR="00C61C89" w:rsidRPr="00D55B72" w:rsidRDefault="00D55B72">
            <w:pPr>
              <w:pBdr>
                <w:top w:val="nil"/>
                <w:left w:val="nil"/>
                <w:bottom w:val="nil"/>
                <w:right w:val="nil"/>
                <w:between w:val="nil"/>
              </w:pBdr>
              <w:rPr>
                <w:rFonts w:ascii="Calibri" w:eastAsia="Calibri" w:hAnsi="Calibri" w:cs="Calibri"/>
                <w:sz w:val="20"/>
                <w:szCs w:val="20"/>
              </w:rPr>
            </w:pPr>
            <w:proofErr w:type="spellStart"/>
            <w:r>
              <w:rPr>
                <w:rFonts w:ascii="Calibri" w:eastAsia="Calibri" w:hAnsi="Calibri" w:cs="Calibri"/>
                <w:sz w:val="20"/>
                <w:szCs w:val="20"/>
              </w:rPr>
              <w:t>DaD</w:t>
            </w:r>
            <w:proofErr w:type="spellEnd"/>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altro: </w:t>
            </w:r>
            <w:r w:rsidRPr="00D55B72">
              <w:rPr>
                <w:rFonts w:ascii="Calibri" w:eastAsia="Calibri" w:hAnsi="Calibri" w:cs="Calibri"/>
                <w:color w:val="000000"/>
                <w:sz w:val="20"/>
                <w:szCs w:val="20"/>
                <w:u w:val="single"/>
              </w:rPr>
              <w:t>     </w:t>
            </w:r>
          </w:p>
        </w:tc>
        <w:tc>
          <w:tcPr>
            <w:tcW w:w="491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libri di testo formato cartaceo/ digitale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w:t>
            </w:r>
            <w:r w:rsidR="00D55B72" w:rsidRPr="00D55B72">
              <w:rPr>
                <w:rFonts w:ascii="Calibri" w:eastAsia="Calibri" w:hAnsi="Calibri" w:cs="Calibri"/>
                <w:color w:val="000000"/>
                <w:sz w:val="20"/>
                <w:szCs w:val="20"/>
              </w:rPr>
              <w:t>testi e</w:t>
            </w:r>
            <w:r w:rsidRPr="00D55B72">
              <w:rPr>
                <w:rFonts w:ascii="Calibri" w:eastAsia="Calibri" w:hAnsi="Calibri" w:cs="Calibri"/>
                <w:color w:val="000000"/>
                <w:sz w:val="20"/>
                <w:szCs w:val="20"/>
              </w:rPr>
              <w:t>/ didattici di supporto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stampa specializzata</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schede predisposte dall’insegnante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computer</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uscite sul territorio</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sussidi audiovisivi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giochi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L.I.M. (lavagna interattiva multimediale)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visite guidate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w:t>
            </w:r>
            <w:proofErr w:type="spellStart"/>
            <w:r w:rsidRPr="00D55B72">
              <w:rPr>
                <w:rFonts w:ascii="Calibri" w:eastAsia="Calibri" w:hAnsi="Calibri" w:cs="Calibri"/>
                <w:color w:val="000000"/>
                <w:sz w:val="20"/>
                <w:szCs w:val="20"/>
              </w:rPr>
              <w:t>videolezione</w:t>
            </w:r>
            <w:proofErr w:type="spellEnd"/>
            <w:r w:rsidRPr="00D55B72">
              <w:rPr>
                <w:rFonts w:ascii="Calibri" w:eastAsia="Calibri" w:hAnsi="Calibri" w:cs="Calibri"/>
                <w:color w:val="000000"/>
                <w:sz w:val="20"/>
                <w:szCs w:val="20"/>
              </w:rPr>
              <w:t xml:space="preserve"> </w:t>
            </w:r>
            <w:r w:rsidRPr="00D55B72">
              <w:rPr>
                <w:rFonts w:ascii="Calibri" w:eastAsia="Calibri" w:hAnsi="Calibri" w:cs="Calibri"/>
                <w:color w:val="000000"/>
                <w:sz w:val="20"/>
                <w:szCs w:val="20"/>
                <w:u w:val="single"/>
              </w:rPr>
              <w:t>  </w:t>
            </w:r>
          </w:p>
        </w:tc>
      </w:tr>
    </w:tbl>
    <w:p w:rsidR="00C61C89" w:rsidRPr="00D55B72" w:rsidRDefault="00C61C89">
      <w:pPr>
        <w:widowControl w:val="0"/>
        <w:pBdr>
          <w:top w:val="nil"/>
          <w:left w:val="nil"/>
          <w:bottom w:val="nil"/>
          <w:right w:val="nil"/>
          <w:between w:val="nil"/>
        </w:pBdr>
        <w:rPr>
          <w:rFonts w:ascii="Calibri" w:eastAsia="Calibri" w:hAnsi="Calibri" w:cs="Calibri"/>
          <w:color w:val="000000"/>
          <w:sz w:val="20"/>
          <w:szCs w:val="20"/>
        </w:rPr>
      </w:pPr>
    </w:p>
    <w:p w:rsidR="00C61C89" w:rsidRPr="00D55B72" w:rsidRDefault="00C61C89">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8"/>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80"/>
      </w:tblGrid>
      <w:tr w:rsidR="00C61C89" w:rsidRPr="00D55B72">
        <w:trPr>
          <w:trHeight w:val="226"/>
        </w:trPr>
        <w:tc>
          <w:tcPr>
            <w:tcW w:w="9780" w:type="dxa"/>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Verifica e valutazione</w:t>
            </w:r>
          </w:p>
        </w:tc>
      </w:tr>
      <w:tr w:rsidR="00C61C89" w:rsidRPr="00323E6F">
        <w:trPr>
          <w:trHeight w:val="1786"/>
        </w:trPr>
        <w:tc>
          <w:tcPr>
            <w:tcW w:w="97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61C89" w:rsidRPr="00323E6F" w:rsidRDefault="007A1271">
            <w:pPr>
              <w:pBdr>
                <w:top w:val="nil"/>
                <w:left w:val="nil"/>
                <w:bottom w:val="nil"/>
                <w:right w:val="nil"/>
                <w:between w:val="nil"/>
              </w:pBdr>
              <w:jc w:val="both"/>
              <w:rPr>
                <w:rFonts w:ascii="Calibri" w:eastAsia="Calibri" w:hAnsi="Calibri" w:cs="Calibri"/>
                <w:color w:val="000000"/>
                <w:sz w:val="20"/>
                <w:szCs w:val="20"/>
              </w:rPr>
            </w:pPr>
            <w:r w:rsidRPr="00323E6F">
              <w:rPr>
                <w:rFonts w:ascii="Calibri" w:eastAsia="Calibri" w:hAnsi="Calibri" w:cs="Calibri"/>
                <w:color w:val="000000"/>
                <w:sz w:val="20"/>
                <w:szCs w:val="20"/>
              </w:rPr>
              <w:t xml:space="preserve">La valutazione ha assunto a partire dal mese di marzo una preminente funzione formativa, di accompagnamento dei processi di apprendimento puntando a rafforzare le competenze disciplinari trasversali anche negli ultimi mesi della </w:t>
            </w:r>
            <w:proofErr w:type="spellStart"/>
            <w:r w:rsidR="00323E6F" w:rsidRPr="00323E6F">
              <w:rPr>
                <w:rFonts w:ascii="Calibri" w:eastAsia="Calibri" w:hAnsi="Calibri" w:cs="Calibri"/>
                <w:color w:val="000000"/>
                <w:sz w:val="20"/>
                <w:szCs w:val="20"/>
              </w:rPr>
              <w:t>DaD</w:t>
            </w:r>
            <w:proofErr w:type="spellEnd"/>
            <w:r w:rsidRPr="00323E6F">
              <w:rPr>
                <w:rFonts w:ascii="Calibri" w:eastAsia="Calibri" w:hAnsi="Calibri" w:cs="Calibri"/>
                <w:color w:val="000000"/>
                <w:sz w:val="20"/>
                <w:szCs w:val="20"/>
              </w:rPr>
              <w:t>.</w:t>
            </w:r>
          </w:p>
          <w:p w:rsidR="00C61C89" w:rsidRPr="00323E6F" w:rsidRDefault="007A1271">
            <w:pPr>
              <w:pBdr>
                <w:top w:val="nil"/>
                <w:left w:val="nil"/>
                <w:bottom w:val="nil"/>
                <w:right w:val="nil"/>
                <w:between w:val="nil"/>
              </w:pBdr>
              <w:jc w:val="both"/>
              <w:rPr>
                <w:rFonts w:ascii="Calibri" w:eastAsia="Calibri" w:hAnsi="Calibri" w:cs="Calibri"/>
                <w:color w:val="000000"/>
                <w:sz w:val="20"/>
                <w:szCs w:val="20"/>
              </w:rPr>
            </w:pPr>
            <w:r w:rsidRPr="00323E6F">
              <w:rPr>
                <w:rFonts w:ascii="Calibri" w:eastAsia="Calibri" w:hAnsi="Calibri" w:cs="Calibri"/>
                <w:color w:val="000000"/>
                <w:sz w:val="20"/>
                <w:szCs w:val="20"/>
              </w:rPr>
              <w:t>L’anno scolastico in corso,</w:t>
            </w:r>
            <w:r w:rsidR="00323E6F" w:rsidRPr="00323E6F">
              <w:rPr>
                <w:rFonts w:ascii="Calibri" w:eastAsia="Calibri" w:hAnsi="Calibri" w:cs="Calibri"/>
                <w:color w:val="000000"/>
                <w:sz w:val="20"/>
                <w:szCs w:val="20"/>
              </w:rPr>
              <w:t xml:space="preserve"> </w:t>
            </w:r>
            <w:r w:rsidRPr="00323E6F">
              <w:rPr>
                <w:rFonts w:ascii="Calibri" w:eastAsia="Calibri" w:hAnsi="Calibri" w:cs="Calibri"/>
                <w:color w:val="000000"/>
                <w:sz w:val="20"/>
                <w:szCs w:val="20"/>
              </w:rPr>
              <w:t>come sottolinea la normativa va,</w:t>
            </w:r>
            <w:r w:rsidR="00323E6F" w:rsidRPr="00323E6F">
              <w:rPr>
                <w:rFonts w:ascii="Calibri" w:eastAsia="Calibri" w:hAnsi="Calibri" w:cs="Calibri"/>
                <w:color w:val="000000"/>
                <w:sz w:val="20"/>
                <w:szCs w:val="20"/>
              </w:rPr>
              <w:t xml:space="preserve"> </w:t>
            </w:r>
            <w:r w:rsidRPr="00323E6F">
              <w:rPr>
                <w:rFonts w:ascii="Calibri" w:eastAsia="Calibri" w:hAnsi="Calibri" w:cs="Calibri"/>
                <w:color w:val="000000"/>
                <w:sz w:val="20"/>
                <w:szCs w:val="20"/>
              </w:rPr>
              <w:t>quindi,</w:t>
            </w:r>
            <w:r w:rsidR="00323E6F" w:rsidRPr="00323E6F">
              <w:rPr>
                <w:rFonts w:ascii="Calibri" w:eastAsia="Calibri" w:hAnsi="Calibri" w:cs="Calibri"/>
                <w:color w:val="000000"/>
                <w:sz w:val="20"/>
                <w:szCs w:val="20"/>
              </w:rPr>
              <w:t xml:space="preserve"> </w:t>
            </w:r>
            <w:r w:rsidRPr="00323E6F">
              <w:rPr>
                <w:rFonts w:ascii="Calibri" w:eastAsia="Calibri" w:hAnsi="Calibri" w:cs="Calibri"/>
                <w:color w:val="000000"/>
                <w:sz w:val="20"/>
                <w:szCs w:val="20"/>
              </w:rPr>
              <w:t>considerato nella sua interezza confutando il primo periodo di attività didattiche svolte in presenza (rispetto al quale L’ istituzione scolastica ha già formulato in sede di scrutinio la valutazione intermedia degli alunni) e la seconda parte svolta interamente a distanza.</w:t>
            </w:r>
          </w:p>
          <w:p w:rsidR="00C61C89" w:rsidRPr="00323E6F" w:rsidRDefault="007A1271" w:rsidP="00323E6F">
            <w:pPr>
              <w:pBdr>
                <w:top w:val="nil"/>
                <w:left w:val="nil"/>
                <w:bottom w:val="nil"/>
                <w:right w:val="nil"/>
                <w:between w:val="nil"/>
              </w:pBdr>
              <w:jc w:val="both"/>
              <w:rPr>
                <w:rFonts w:ascii="Calibri" w:eastAsia="Calibri" w:hAnsi="Calibri" w:cs="Calibri"/>
                <w:color w:val="000000"/>
                <w:sz w:val="22"/>
                <w:szCs w:val="22"/>
              </w:rPr>
            </w:pPr>
            <w:r w:rsidRPr="00323E6F">
              <w:rPr>
                <w:rFonts w:ascii="Calibri" w:eastAsia="Calibri" w:hAnsi="Calibri" w:cs="Calibri"/>
                <w:color w:val="000000"/>
                <w:sz w:val="20"/>
                <w:szCs w:val="20"/>
              </w:rPr>
              <w:t xml:space="preserve">Per quanto riguarda i criteri di valutazione si fa riferimento alla griglia  </w:t>
            </w:r>
            <w:proofErr w:type="spellStart"/>
            <w:r w:rsidR="00323E6F" w:rsidRPr="00323E6F">
              <w:rPr>
                <w:rFonts w:ascii="Calibri" w:eastAsia="Calibri" w:hAnsi="Calibri" w:cs="Calibri"/>
                <w:color w:val="000000"/>
                <w:sz w:val="20"/>
                <w:szCs w:val="20"/>
              </w:rPr>
              <w:t>DaD</w:t>
            </w:r>
            <w:proofErr w:type="spellEnd"/>
            <w:r w:rsidRPr="00323E6F">
              <w:rPr>
                <w:rFonts w:ascii="Calibri" w:eastAsia="Calibri" w:hAnsi="Calibri" w:cs="Calibri"/>
                <w:color w:val="000000"/>
                <w:sz w:val="20"/>
                <w:szCs w:val="20"/>
              </w:rPr>
              <w:t>.</w:t>
            </w:r>
          </w:p>
        </w:tc>
      </w:tr>
    </w:tbl>
    <w:p w:rsidR="00D55B72" w:rsidRDefault="00D55B72"/>
    <w:p w:rsidR="00D55B72" w:rsidRDefault="00D55B72"/>
    <w:p w:rsidR="00D55B72" w:rsidRDefault="00D55B72"/>
    <w:p w:rsidR="00D55B72" w:rsidRDefault="00D55B72"/>
    <w:p w:rsidR="00D55B72" w:rsidRDefault="00D55B72"/>
    <w:p w:rsidR="00D55B72" w:rsidRDefault="00D55B72"/>
    <w:p w:rsidR="00D55B72" w:rsidRDefault="00D55B72"/>
    <w:p w:rsidR="00D55B72" w:rsidRDefault="00D55B72"/>
    <w:p w:rsidR="00D55B72" w:rsidRDefault="00D55B72"/>
    <w:p w:rsidR="00D55B72" w:rsidRDefault="00D55B72"/>
    <w:p w:rsidR="00D55B72" w:rsidRDefault="00D55B72"/>
    <w:p w:rsidR="00D55B72" w:rsidRDefault="00D55B72"/>
    <w:tbl>
      <w:tblPr>
        <w:tblStyle w:val="a8"/>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69"/>
        <w:gridCol w:w="7511"/>
      </w:tblGrid>
      <w:tr w:rsidR="00C61C89" w:rsidRPr="00D55B72">
        <w:trPr>
          <w:trHeight w:val="226"/>
        </w:trPr>
        <w:tc>
          <w:tcPr>
            <w:tcW w:w="9780" w:type="dxa"/>
            <w:gridSpan w:val="2"/>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C61C89" w:rsidRPr="00D55B72" w:rsidRDefault="007A1271">
            <w:pPr>
              <w:pBdr>
                <w:top w:val="nil"/>
                <w:left w:val="nil"/>
                <w:bottom w:val="nil"/>
                <w:right w:val="nil"/>
                <w:between w:val="nil"/>
              </w:pBdr>
              <w:jc w:val="center"/>
              <w:rPr>
                <w:rFonts w:ascii="Calibri" w:eastAsia="Calibri" w:hAnsi="Calibri" w:cs="Calibri"/>
                <w:color w:val="000000"/>
                <w:sz w:val="22"/>
                <w:szCs w:val="22"/>
              </w:rPr>
            </w:pPr>
            <w:r w:rsidRPr="00D55B72">
              <w:rPr>
                <w:rFonts w:ascii="Calibri" w:eastAsia="Calibri" w:hAnsi="Calibri" w:cs="Calibri"/>
                <w:b/>
                <w:color w:val="000000"/>
                <w:sz w:val="20"/>
                <w:szCs w:val="20"/>
              </w:rPr>
              <w:t>Modalità di verifica</w:t>
            </w:r>
          </w:p>
        </w:tc>
      </w:tr>
      <w:tr w:rsidR="00C61C89" w:rsidRPr="00D55B72">
        <w:trPr>
          <w:trHeight w:val="1786"/>
        </w:trPr>
        <w:tc>
          <w:tcPr>
            <w:tcW w:w="226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prove scritte</w:t>
            </w:r>
          </w:p>
        </w:tc>
        <w:tc>
          <w:tcPr>
            <w:tcW w:w="751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componimenti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relazioni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sintesi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questionari aperti </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questionari a scelta multipla</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testi da completare</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altro: </w:t>
            </w:r>
            <w:r w:rsidRPr="00D55B72">
              <w:rPr>
                <w:rFonts w:ascii="Calibri" w:eastAsia="Calibri" w:hAnsi="Calibri" w:cs="Calibri"/>
                <w:color w:val="000000"/>
                <w:sz w:val="20"/>
                <w:szCs w:val="20"/>
                <w:u w:val="single"/>
              </w:rPr>
              <w:t>     </w:t>
            </w:r>
          </w:p>
        </w:tc>
      </w:tr>
      <w:tr w:rsidR="00C61C89" w:rsidRPr="00D55B72">
        <w:trPr>
          <w:trHeight w:val="1266"/>
        </w:trPr>
        <w:tc>
          <w:tcPr>
            <w:tcW w:w="226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prove orali</w:t>
            </w:r>
          </w:p>
        </w:tc>
        <w:tc>
          <w:tcPr>
            <w:tcW w:w="751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interrogazioni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relazione su attività svolte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interventi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discussione su argomenti di studio</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altro: </w:t>
            </w:r>
            <w:r w:rsidRPr="00D55B72">
              <w:rPr>
                <w:rFonts w:ascii="Calibri" w:eastAsia="Calibri" w:hAnsi="Calibri" w:cs="Calibri"/>
                <w:color w:val="000000"/>
                <w:sz w:val="20"/>
                <w:szCs w:val="20"/>
                <w:u w:val="single"/>
              </w:rPr>
              <w:t>     </w:t>
            </w:r>
          </w:p>
        </w:tc>
      </w:tr>
      <w:tr w:rsidR="00C61C89" w:rsidRPr="00D55B72">
        <w:trPr>
          <w:trHeight w:val="1006"/>
        </w:trPr>
        <w:tc>
          <w:tcPr>
            <w:tcW w:w="226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prove pratiche</w:t>
            </w:r>
          </w:p>
        </w:tc>
        <w:tc>
          <w:tcPr>
            <w:tcW w:w="751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prove grafiche</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prove strumentali e vocali</w:t>
            </w:r>
          </w:p>
          <w:p w:rsidR="00C61C89" w:rsidRPr="00D55B72" w:rsidRDefault="007A1271">
            <w:pPr>
              <w:pBdr>
                <w:top w:val="nil"/>
                <w:left w:val="nil"/>
                <w:bottom w:val="nil"/>
                <w:right w:val="nil"/>
                <w:between w:val="nil"/>
              </w:pBdr>
              <w:rPr>
                <w:rFonts w:ascii="Calibri" w:eastAsia="Calibri" w:hAnsi="Calibri" w:cs="Calibri"/>
                <w:color w:val="000000"/>
                <w:sz w:val="20"/>
                <w:szCs w:val="20"/>
              </w:rPr>
            </w:pPr>
            <w:r w:rsidRPr="00D55B72">
              <w:rPr>
                <w:rFonts w:ascii="Calibri" w:eastAsia="Calibri" w:hAnsi="Calibri" w:cs="Calibri"/>
                <w:color w:val="000000"/>
                <w:sz w:val="20"/>
                <w:szCs w:val="20"/>
              </w:rPr>
              <w:t xml:space="preserve"> test motori</w:t>
            </w: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 altro: </w:t>
            </w:r>
            <w:r w:rsidRPr="00D55B72">
              <w:rPr>
                <w:rFonts w:ascii="Calibri" w:eastAsia="Calibri" w:hAnsi="Calibri" w:cs="Calibri"/>
                <w:color w:val="000000"/>
                <w:sz w:val="20"/>
                <w:szCs w:val="20"/>
                <w:u w:val="single"/>
              </w:rPr>
              <w:t>     </w:t>
            </w:r>
          </w:p>
        </w:tc>
      </w:tr>
    </w:tbl>
    <w:p w:rsidR="00C61C89" w:rsidRPr="00D55B72" w:rsidRDefault="00C61C89">
      <w:pPr>
        <w:widowControl w:val="0"/>
        <w:pBdr>
          <w:top w:val="nil"/>
          <w:left w:val="nil"/>
          <w:bottom w:val="nil"/>
          <w:right w:val="nil"/>
          <w:between w:val="nil"/>
        </w:pBdr>
        <w:spacing w:after="200"/>
        <w:rPr>
          <w:rFonts w:ascii="Calibri" w:eastAsia="Calibri" w:hAnsi="Calibri" w:cs="Calibri"/>
          <w:color w:val="000000"/>
          <w:sz w:val="22"/>
          <w:szCs w:val="22"/>
        </w:rPr>
      </w:pPr>
    </w:p>
    <w:tbl>
      <w:tblPr>
        <w:tblStyle w:val="a9"/>
        <w:tblW w:w="962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09"/>
        <w:gridCol w:w="3209"/>
        <w:gridCol w:w="3210"/>
      </w:tblGrid>
      <w:tr w:rsidR="00C61C89" w:rsidRPr="00D55B72">
        <w:trPr>
          <w:trHeight w:val="756"/>
          <w:jc w:val="center"/>
        </w:trPr>
        <w:tc>
          <w:tcPr>
            <w:tcW w:w="3209" w:type="dxa"/>
            <w:tcBorders>
              <w:top w:val="nil"/>
              <w:left w:val="nil"/>
              <w:bottom w:val="nil"/>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rPr>
                <w:rFonts w:ascii="Calibri" w:eastAsia="Calibri" w:hAnsi="Calibri" w:cs="Calibri"/>
                <w:color w:val="000000"/>
                <w:sz w:val="20"/>
                <w:szCs w:val="20"/>
              </w:rPr>
            </w:pPr>
          </w:p>
          <w:p w:rsidR="00C61C89" w:rsidRPr="00D55B72" w:rsidRDefault="007A1271">
            <w:pPr>
              <w:pBdr>
                <w:top w:val="nil"/>
                <w:left w:val="nil"/>
                <w:bottom w:val="nil"/>
                <w:right w:val="nil"/>
                <w:between w:val="nil"/>
              </w:pBdr>
              <w:rPr>
                <w:rFonts w:ascii="Calibri" w:eastAsia="Calibri" w:hAnsi="Calibri" w:cs="Calibri"/>
                <w:color w:val="000000"/>
                <w:sz w:val="22"/>
                <w:szCs w:val="22"/>
              </w:rPr>
            </w:pPr>
            <w:r w:rsidRPr="00D55B72">
              <w:rPr>
                <w:rFonts w:ascii="Calibri" w:eastAsia="Calibri" w:hAnsi="Calibri" w:cs="Calibri"/>
                <w:color w:val="000000"/>
                <w:sz w:val="20"/>
                <w:szCs w:val="20"/>
              </w:rPr>
              <w:t xml:space="preserve">Noto, </w:t>
            </w:r>
            <w:r w:rsidRPr="00D55B72">
              <w:rPr>
                <w:rFonts w:ascii="Calibri" w:eastAsia="Calibri" w:hAnsi="Calibri" w:cs="Calibri"/>
                <w:color w:val="000000"/>
                <w:sz w:val="20"/>
                <w:szCs w:val="20"/>
                <w:u w:val="single"/>
              </w:rPr>
              <w:t>     </w:t>
            </w:r>
          </w:p>
        </w:tc>
        <w:tc>
          <w:tcPr>
            <w:tcW w:w="3209" w:type="dxa"/>
            <w:tcBorders>
              <w:top w:val="nil"/>
              <w:left w:val="nil"/>
              <w:bottom w:val="nil"/>
              <w:right w:val="nil"/>
            </w:tcBorders>
            <w:shd w:val="clear" w:color="auto" w:fill="auto"/>
            <w:tcMar>
              <w:top w:w="80" w:type="dxa"/>
              <w:left w:w="80" w:type="dxa"/>
              <w:bottom w:w="80" w:type="dxa"/>
              <w:right w:w="80" w:type="dxa"/>
            </w:tcMar>
          </w:tcPr>
          <w:p w:rsidR="00C61C89" w:rsidRPr="00D55B72" w:rsidRDefault="00C61C89"/>
        </w:tc>
        <w:tc>
          <w:tcPr>
            <w:tcW w:w="3210" w:type="dxa"/>
            <w:tcBorders>
              <w:top w:val="nil"/>
              <w:left w:val="nil"/>
              <w:bottom w:val="nil"/>
              <w:right w:val="nil"/>
            </w:tcBorders>
            <w:shd w:val="clear" w:color="auto" w:fill="auto"/>
            <w:tcMar>
              <w:top w:w="80" w:type="dxa"/>
              <w:left w:w="80" w:type="dxa"/>
              <w:bottom w:w="80" w:type="dxa"/>
              <w:right w:w="80" w:type="dxa"/>
            </w:tcMar>
          </w:tcPr>
          <w:p w:rsidR="00C61C89" w:rsidRPr="00D55B72" w:rsidRDefault="00C61C89">
            <w:pPr>
              <w:pBdr>
                <w:top w:val="nil"/>
                <w:left w:val="nil"/>
                <w:bottom w:val="nil"/>
                <w:right w:val="nil"/>
                <w:between w:val="nil"/>
              </w:pBdr>
              <w:jc w:val="center"/>
              <w:rPr>
                <w:rFonts w:ascii="Calibri" w:eastAsia="Calibri" w:hAnsi="Calibri" w:cs="Calibri"/>
                <w:color w:val="000000"/>
                <w:sz w:val="22"/>
                <w:szCs w:val="22"/>
              </w:rPr>
            </w:pPr>
          </w:p>
        </w:tc>
      </w:tr>
    </w:tbl>
    <w:tbl>
      <w:tblPr>
        <w:tblStyle w:val="aa"/>
        <w:tblW w:w="7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35"/>
        <w:gridCol w:w="735"/>
        <w:gridCol w:w="3180"/>
        <w:gridCol w:w="195"/>
        <w:gridCol w:w="195"/>
      </w:tblGrid>
      <w:tr w:rsidR="00C61C89" w:rsidRPr="00D55B72" w:rsidTr="00D975CB">
        <w:trPr>
          <w:trHeight w:val="296"/>
        </w:trPr>
        <w:tc>
          <w:tcPr>
            <w:tcW w:w="2835"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rsidP="00323E6F"/>
        </w:tc>
        <w:tc>
          <w:tcPr>
            <w:tcW w:w="735" w:type="dxa"/>
            <w:tcBorders>
              <w:top w:val="nil"/>
              <w:left w:val="nil"/>
              <w:bottom w:val="nil"/>
              <w:right w:val="nil"/>
            </w:tcBorders>
            <w:shd w:val="clear" w:color="auto" w:fill="auto"/>
            <w:tcMar>
              <w:top w:w="80" w:type="dxa"/>
              <w:left w:w="80" w:type="dxa"/>
              <w:bottom w:w="80" w:type="dxa"/>
              <w:right w:w="80" w:type="dxa"/>
            </w:tcMar>
          </w:tcPr>
          <w:p w:rsidR="00C61C89" w:rsidRPr="00D55B72" w:rsidRDefault="00C61C89"/>
        </w:tc>
        <w:tc>
          <w:tcPr>
            <w:tcW w:w="3180"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rsidP="00D975CB">
            <w:pPr>
              <w:jc w:val="center"/>
              <w:rPr>
                <w:rFonts w:ascii="Calibri" w:eastAsia="Calibri" w:hAnsi="Calibri" w:cs="Calibri"/>
                <w:color w:val="000000"/>
                <w:sz w:val="22"/>
                <w:szCs w:val="22"/>
              </w:rPr>
            </w:pPr>
          </w:p>
        </w:tc>
        <w:tc>
          <w:tcPr>
            <w:tcW w:w="195"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tc>
        <w:tc>
          <w:tcPr>
            <w:tcW w:w="195" w:type="dxa"/>
            <w:tcBorders>
              <w:top w:val="nil"/>
              <w:left w:val="nil"/>
              <w:bottom w:val="nil"/>
              <w:right w:val="nil"/>
            </w:tcBorders>
            <w:shd w:val="clear" w:color="auto" w:fill="auto"/>
            <w:tcMar>
              <w:top w:w="80" w:type="dxa"/>
              <w:left w:w="80" w:type="dxa"/>
              <w:bottom w:w="80" w:type="dxa"/>
              <w:right w:w="80" w:type="dxa"/>
            </w:tcMar>
            <w:vAlign w:val="center"/>
          </w:tcPr>
          <w:p w:rsidR="00C61C89" w:rsidRPr="00D55B72" w:rsidRDefault="00C61C89">
            <w:pPr>
              <w:pBdr>
                <w:top w:val="nil"/>
                <w:left w:val="nil"/>
                <w:bottom w:val="nil"/>
                <w:right w:val="nil"/>
                <w:between w:val="nil"/>
              </w:pBdr>
              <w:jc w:val="center"/>
              <w:rPr>
                <w:rFonts w:ascii="Calibri" w:eastAsia="Calibri" w:hAnsi="Calibri" w:cs="Calibri"/>
                <w:color w:val="000000"/>
                <w:sz w:val="22"/>
                <w:szCs w:val="22"/>
              </w:rPr>
            </w:pPr>
          </w:p>
        </w:tc>
      </w:tr>
      <w:tr w:rsidR="00323E6F" w:rsidRPr="00D55B72" w:rsidTr="00D975CB">
        <w:trPr>
          <w:trHeight w:val="296"/>
        </w:trPr>
        <w:tc>
          <w:tcPr>
            <w:tcW w:w="2835" w:type="dxa"/>
            <w:tcBorders>
              <w:top w:val="nil"/>
              <w:left w:val="nil"/>
              <w:bottom w:val="nil"/>
              <w:right w:val="nil"/>
            </w:tcBorders>
            <w:shd w:val="clear" w:color="auto" w:fill="auto"/>
            <w:tcMar>
              <w:top w:w="80" w:type="dxa"/>
              <w:left w:w="80" w:type="dxa"/>
              <w:bottom w:w="80" w:type="dxa"/>
              <w:right w:w="80" w:type="dxa"/>
            </w:tcMar>
            <w:vAlign w:val="center"/>
          </w:tcPr>
          <w:p w:rsidR="00323E6F" w:rsidRPr="00D55B72" w:rsidRDefault="00323E6F"/>
        </w:tc>
        <w:tc>
          <w:tcPr>
            <w:tcW w:w="735" w:type="dxa"/>
            <w:tcBorders>
              <w:top w:val="nil"/>
              <w:left w:val="nil"/>
              <w:bottom w:val="nil"/>
              <w:right w:val="nil"/>
            </w:tcBorders>
            <w:shd w:val="clear" w:color="auto" w:fill="auto"/>
            <w:tcMar>
              <w:top w:w="80" w:type="dxa"/>
              <w:left w:w="80" w:type="dxa"/>
              <w:bottom w:w="80" w:type="dxa"/>
              <w:right w:w="80" w:type="dxa"/>
            </w:tcMar>
          </w:tcPr>
          <w:p w:rsidR="00323E6F" w:rsidRPr="00D55B72" w:rsidRDefault="00323E6F"/>
        </w:tc>
        <w:tc>
          <w:tcPr>
            <w:tcW w:w="3180" w:type="dxa"/>
            <w:tcBorders>
              <w:top w:val="nil"/>
              <w:left w:val="nil"/>
              <w:bottom w:val="nil"/>
              <w:right w:val="nil"/>
            </w:tcBorders>
            <w:shd w:val="clear" w:color="auto" w:fill="auto"/>
            <w:tcMar>
              <w:top w:w="80" w:type="dxa"/>
              <w:left w:w="80" w:type="dxa"/>
              <w:bottom w:w="80" w:type="dxa"/>
              <w:right w:w="80" w:type="dxa"/>
            </w:tcMar>
            <w:vAlign w:val="center"/>
          </w:tcPr>
          <w:p w:rsidR="00323E6F" w:rsidRPr="00D55B72" w:rsidRDefault="00323E6F" w:rsidP="00D975CB">
            <w:pPr>
              <w:pBdr>
                <w:top w:val="nil"/>
                <w:left w:val="nil"/>
                <w:bottom w:val="single" w:sz="4" w:space="1" w:color="auto"/>
                <w:right w:val="nil"/>
                <w:between w:val="nil"/>
              </w:pBdr>
              <w:jc w:val="center"/>
              <w:rPr>
                <w:rFonts w:ascii="Calibri" w:eastAsia="Calibri" w:hAnsi="Calibri" w:cs="Calibri"/>
                <w:color w:val="000000"/>
                <w:sz w:val="20"/>
                <w:szCs w:val="20"/>
                <w:u w:val="single"/>
              </w:rPr>
            </w:pPr>
          </w:p>
        </w:tc>
        <w:tc>
          <w:tcPr>
            <w:tcW w:w="195" w:type="dxa"/>
            <w:tcBorders>
              <w:top w:val="nil"/>
              <w:left w:val="nil"/>
              <w:bottom w:val="nil"/>
              <w:right w:val="nil"/>
            </w:tcBorders>
            <w:shd w:val="clear" w:color="auto" w:fill="auto"/>
            <w:tcMar>
              <w:top w:w="80" w:type="dxa"/>
              <w:left w:w="80" w:type="dxa"/>
              <w:bottom w:w="80" w:type="dxa"/>
              <w:right w:w="80" w:type="dxa"/>
            </w:tcMar>
            <w:vAlign w:val="center"/>
          </w:tcPr>
          <w:p w:rsidR="00323E6F" w:rsidRPr="00D55B72" w:rsidRDefault="00323E6F"/>
        </w:tc>
        <w:tc>
          <w:tcPr>
            <w:tcW w:w="195" w:type="dxa"/>
            <w:tcBorders>
              <w:top w:val="nil"/>
              <w:left w:val="nil"/>
              <w:bottom w:val="nil"/>
              <w:right w:val="nil"/>
            </w:tcBorders>
            <w:shd w:val="clear" w:color="auto" w:fill="auto"/>
            <w:tcMar>
              <w:top w:w="80" w:type="dxa"/>
              <w:left w:w="80" w:type="dxa"/>
              <w:bottom w:w="80" w:type="dxa"/>
              <w:right w:w="80" w:type="dxa"/>
            </w:tcMar>
            <w:vAlign w:val="center"/>
          </w:tcPr>
          <w:p w:rsidR="00323E6F" w:rsidRPr="00D55B72" w:rsidRDefault="00323E6F">
            <w:pPr>
              <w:pBdr>
                <w:top w:val="nil"/>
                <w:left w:val="nil"/>
                <w:bottom w:val="nil"/>
                <w:right w:val="nil"/>
                <w:between w:val="nil"/>
              </w:pBdr>
              <w:jc w:val="center"/>
              <w:rPr>
                <w:rFonts w:ascii="Calibri" w:eastAsia="Calibri" w:hAnsi="Calibri" w:cs="Calibri"/>
                <w:color w:val="000000"/>
                <w:sz w:val="20"/>
                <w:szCs w:val="20"/>
                <w:u w:val="single"/>
              </w:rPr>
            </w:pPr>
          </w:p>
        </w:tc>
      </w:tr>
    </w:tbl>
    <w:p w:rsidR="00323E6F" w:rsidRDefault="00323E6F">
      <w:pPr>
        <w:widowControl w:val="0"/>
        <w:pBdr>
          <w:top w:val="nil"/>
          <w:left w:val="nil"/>
          <w:bottom w:val="nil"/>
          <w:right w:val="nil"/>
          <w:between w:val="nil"/>
        </w:pBdr>
        <w:tabs>
          <w:tab w:val="left" w:pos="3468"/>
        </w:tabs>
        <w:spacing w:after="200"/>
        <w:rPr>
          <w:rFonts w:ascii="Calibri" w:eastAsia="Calibri" w:hAnsi="Calibri" w:cs="Calibri"/>
          <w:i/>
          <w:color w:val="000000"/>
          <w:sz w:val="20"/>
          <w:szCs w:val="20"/>
        </w:rPr>
      </w:pPr>
    </w:p>
    <w:p w:rsidR="00323E6F" w:rsidRDefault="00323E6F">
      <w:pPr>
        <w:widowControl w:val="0"/>
        <w:pBdr>
          <w:top w:val="nil"/>
          <w:left w:val="nil"/>
          <w:bottom w:val="nil"/>
          <w:right w:val="nil"/>
          <w:between w:val="nil"/>
        </w:pBdr>
        <w:tabs>
          <w:tab w:val="left" w:pos="3468"/>
        </w:tabs>
        <w:spacing w:after="200"/>
        <w:rPr>
          <w:rFonts w:ascii="Calibri" w:eastAsia="Calibri" w:hAnsi="Calibri" w:cs="Calibri"/>
          <w:i/>
          <w:color w:val="000000"/>
          <w:sz w:val="20"/>
          <w:szCs w:val="20"/>
        </w:rPr>
      </w:pPr>
    </w:p>
    <w:p w:rsidR="00C61C89" w:rsidRPr="00D55B72" w:rsidRDefault="00C61C89" w:rsidP="00323E6F">
      <w:pPr>
        <w:widowControl w:val="0"/>
        <w:pBdr>
          <w:top w:val="nil"/>
          <w:left w:val="nil"/>
          <w:bottom w:val="nil"/>
          <w:right w:val="nil"/>
          <w:between w:val="nil"/>
        </w:pBdr>
        <w:tabs>
          <w:tab w:val="left" w:pos="3468"/>
        </w:tabs>
        <w:spacing w:after="200"/>
        <w:rPr>
          <w:rFonts w:ascii="Calibri" w:eastAsia="Calibri" w:hAnsi="Calibri" w:cs="Calibri"/>
          <w:color w:val="000000"/>
          <w:sz w:val="22"/>
          <w:szCs w:val="22"/>
        </w:rPr>
      </w:pPr>
    </w:p>
    <w:sectPr w:rsidR="00C61C89" w:rsidRPr="00D55B72">
      <w:headerReference w:type="default" r:id="rId7"/>
      <w:footerReference w:type="default" r:id="rId8"/>
      <w:headerReference w:type="first" r:id="rId9"/>
      <w:footerReference w:type="first" r:id="rId10"/>
      <w:pgSz w:w="11900" w:h="16840"/>
      <w:pgMar w:top="533" w:right="1134" w:bottom="851" w:left="1134" w:header="426" w:footer="2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9A" w:rsidRDefault="00A1719A">
      <w:r>
        <w:separator/>
      </w:r>
    </w:p>
  </w:endnote>
  <w:endnote w:type="continuationSeparator" w:id="0">
    <w:p w:rsidR="00A1719A" w:rsidRDefault="00A1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89" w:rsidRDefault="007A1271">
    <w:pPr>
      <w:pBdr>
        <w:top w:val="single" w:sz="18" w:space="0" w:color="A6A6A6"/>
        <w:left w:val="nil"/>
        <w:bottom w:val="nil"/>
        <w:right w:val="nil"/>
        <w:between w:val="nil"/>
      </w:pBdr>
      <w:tabs>
        <w:tab w:val="center" w:pos="4819"/>
        <w:tab w:val="right" w:pos="9638"/>
        <w:tab w:val="right" w:pos="9612"/>
      </w:tabs>
      <w:jc w:val="right"/>
      <w:rPr>
        <w:rFonts w:ascii="Calibri" w:eastAsia="Calibri" w:hAnsi="Calibri" w:cs="Calibri"/>
        <w:color w:val="000000"/>
        <w:sz w:val="22"/>
        <w:szCs w:val="22"/>
      </w:rPr>
    </w:pPr>
    <w:r>
      <w:rPr>
        <w:rFonts w:ascii="Calibri" w:eastAsia="Calibri" w:hAnsi="Calibri" w:cs="Calibri"/>
        <w:i/>
        <w:color w:val="000000"/>
        <w:sz w:val="22"/>
        <w:szCs w:val="22"/>
      </w:rPr>
      <w:t xml:space="preserve">IV Istituto Comprensivo Giovanni </w:t>
    </w:r>
    <w:proofErr w:type="spellStart"/>
    <w:r>
      <w:rPr>
        <w:rFonts w:ascii="Calibri" w:eastAsia="Calibri" w:hAnsi="Calibri" w:cs="Calibri"/>
        <w:i/>
        <w:color w:val="000000"/>
        <w:sz w:val="22"/>
        <w:szCs w:val="22"/>
      </w:rPr>
      <w:t>Aurispa</w:t>
    </w:r>
    <w:proofErr w:type="spellEnd"/>
    <w:r>
      <w:rPr>
        <w:rFonts w:ascii="Calibri" w:eastAsia="Calibri" w:hAnsi="Calibri" w:cs="Calibri"/>
        <w:i/>
        <w:color w:val="000000"/>
        <w:sz w:val="22"/>
        <w:szCs w:val="22"/>
      </w:rPr>
      <w:t xml:space="preserve"> - Noto</w:t>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fldChar w:fldCharType="begin"/>
    </w:r>
    <w:r>
      <w:rPr>
        <w:rFonts w:ascii="Calibri" w:eastAsia="Calibri" w:hAnsi="Calibri" w:cs="Calibri"/>
        <w:i/>
        <w:color w:val="000000"/>
        <w:sz w:val="22"/>
        <w:szCs w:val="22"/>
      </w:rPr>
      <w:instrText>PAGE</w:instrText>
    </w:r>
    <w:r>
      <w:rPr>
        <w:rFonts w:ascii="Calibri" w:eastAsia="Calibri" w:hAnsi="Calibri" w:cs="Calibri"/>
        <w:i/>
        <w:color w:val="000000"/>
        <w:sz w:val="22"/>
        <w:szCs w:val="22"/>
      </w:rPr>
      <w:fldChar w:fldCharType="separate"/>
    </w:r>
    <w:r w:rsidR="00C42576">
      <w:rPr>
        <w:rFonts w:ascii="Calibri" w:eastAsia="Calibri" w:hAnsi="Calibri" w:cs="Calibri"/>
        <w:i/>
        <w:noProof/>
        <w:color w:val="000000"/>
        <w:sz w:val="22"/>
        <w:szCs w:val="22"/>
      </w:rPr>
      <w:t>6</w:t>
    </w:r>
    <w:r>
      <w:rPr>
        <w:rFonts w:ascii="Calibri" w:eastAsia="Calibri" w:hAnsi="Calibri" w:cs="Calibri"/>
        <w: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89" w:rsidRDefault="00C61C8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9A" w:rsidRDefault="00A1719A">
      <w:r>
        <w:separator/>
      </w:r>
    </w:p>
  </w:footnote>
  <w:footnote w:type="continuationSeparator" w:id="0">
    <w:p w:rsidR="00A1719A" w:rsidRDefault="00A1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89" w:rsidRDefault="00C61C8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89" w:rsidRDefault="007A1271">
    <w:pPr>
      <w:pBdr>
        <w:top w:val="nil"/>
        <w:left w:val="nil"/>
        <w:bottom w:val="nil"/>
        <w:right w:val="nil"/>
        <w:between w:val="nil"/>
      </w:pBdr>
      <w:tabs>
        <w:tab w:val="center" w:pos="4819"/>
        <w:tab w:val="right" w:pos="9638"/>
        <w:tab w:val="right" w:pos="9612"/>
      </w:tabs>
      <w:jc w:val="right"/>
      <w:rPr>
        <w:rFonts w:ascii="Calibri" w:eastAsia="Calibri" w:hAnsi="Calibri" w:cs="Calibri"/>
        <w:color w:val="000000"/>
        <w:sz w:val="22"/>
        <w:szCs w:val="22"/>
      </w:rPr>
    </w:pPr>
    <w:r>
      <w:rPr>
        <w:rFonts w:ascii="Calibri" w:eastAsia="Calibri" w:hAnsi="Calibri" w:cs="Calibri"/>
        <w:color w:val="000000"/>
        <w:sz w:val="16"/>
        <w:szCs w:val="16"/>
      </w:rPr>
      <w:t>v. 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89"/>
    <w:rsid w:val="0008221D"/>
    <w:rsid w:val="000C306C"/>
    <w:rsid w:val="00323E6F"/>
    <w:rsid w:val="00545DA5"/>
    <w:rsid w:val="00795213"/>
    <w:rsid w:val="007A1271"/>
    <w:rsid w:val="00A1719A"/>
    <w:rsid w:val="00C42576"/>
    <w:rsid w:val="00C61C89"/>
    <w:rsid w:val="00D55B72"/>
    <w:rsid w:val="00D97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9EE3"/>
  <w15:docId w15:val="{552ED676-FEC6-43E2-8C63-890AF473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1061</Words>
  <Characters>6051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Corrado Quartararo</cp:lastModifiedBy>
  <cp:revision>7</cp:revision>
  <dcterms:created xsi:type="dcterms:W3CDTF">2020-06-01T14:02:00Z</dcterms:created>
  <dcterms:modified xsi:type="dcterms:W3CDTF">2020-06-03T06:57:00Z</dcterms:modified>
</cp:coreProperties>
</file>